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ABB0" w14:textId="77777777" w:rsidR="001D32BB" w:rsidRDefault="001D32BB">
      <w:pPr>
        <w:pStyle w:val="a6"/>
        <w:spacing w:line="276" w:lineRule="auto"/>
        <w:ind w:firstLine="709"/>
        <w:rPr>
          <w:szCs w:val="24"/>
        </w:rPr>
      </w:pPr>
      <w:bookmarkStart w:id="0" w:name="_Toc97308426"/>
    </w:p>
    <w:p w14:paraId="55CD5B06" w14:textId="77777777" w:rsidR="001D32BB" w:rsidRDefault="00000000">
      <w:pPr>
        <w:tabs>
          <w:tab w:val="left" w:pos="6765"/>
        </w:tabs>
        <w:spacing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Государственное профессиональное образовательное учреждение Ярославской области </w:t>
      </w:r>
    </w:p>
    <w:p w14:paraId="4229D816" w14:textId="77777777" w:rsidR="001D32BB" w:rsidRDefault="00000000">
      <w:pPr>
        <w:tabs>
          <w:tab w:val="left" w:pos="6765"/>
        </w:tabs>
        <w:spacing w:line="271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Рыбинский колледж городской инфраструктуры </w:t>
      </w:r>
    </w:p>
    <w:p w14:paraId="5A5394D7" w14:textId="77777777" w:rsidR="001D32BB" w:rsidRDefault="00000000">
      <w:pPr>
        <w:spacing w:line="271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5381D592" w14:textId="77777777" w:rsidR="001D32BB" w:rsidRDefault="00000000">
      <w:pPr>
        <w:spacing w:line="271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36EB173C" w14:textId="77777777" w:rsidR="001D32BB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73E7206D" w14:textId="77777777" w:rsidR="001D32BB" w:rsidRDefault="001D32B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4D3E851" w14:textId="77777777" w:rsidR="001D32BB" w:rsidRDefault="001D32B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084227F" w14:textId="77777777" w:rsidR="001D32B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14:paraId="782C4F61" w14:textId="77777777" w:rsidR="001D32BB" w:rsidRDefault="001D32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EE35FF" w14:textId="77777777" w:rsidR="001D32BB" w:rsidRDefault="001D32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A57EC" w14:textId="77777777" w:rsidR="001D32BB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дисциплины</w:t>
      </w:r>
    </w:p>
    <w:p w14:paraId="3B2BBBDF" w14:textId="77777777" w:rsidR="001D32BB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«Основы шахматной игры» </w:t>
      </w:r>
    </w:p>
    <w:p w14:paraId="17D32A43" w14:textId="77777777" w:rsidR="001D32BB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профессиональных образовательных организаций</w:t>
      </w:r>
    </w:p>
    <w:p w14:paraId="1B09146C" w14:textId="77777777" w:rsidR="001D32BB" w:rsidRDefault="00000000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614308" w14:textId="77777777" w:rsidR="001D32BB" w:rsidRDefault="001D32BB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C5574E8" w14:textId="77777777" w:rsidR="001D32BB" w:rsidRDefault="001D32BB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572AA72" w14:textId="77777777" w:rsidR="001D32BB" w:rsidRDefault="001D32BB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B0199CC" w14:textId="77777777" w:rsidR="001D32BB" w:rsidRDefault="001D32BB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77624C4" w14:textId="77777777" w:rsidR="001D32BB" w:rsidRDefault="001D32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D3E35" w14:textId="77777777" w:rsidR="001D32BB" w:rsidRDefault="001D32B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F84A46" w14:textId="77777777" w:rsidR="001D32BB" w:rsidRDefault="00000000">
      <w:pPr>
        <w:wordWrap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программы: </w:t>
      </w:r>
    </w:p>
    <w:p w14:paraId="5F464328" w14:textId="77777777" w:rsidR="001D32BB" w:rsidRDefault="00000000">
      <w:pPr>
        <w:wordWrap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физического воспитания </w:t>
      </w:r>
    </w:p>
    <w:p w14:paraId="258B4CAB" w14:textId="77777777" w:rsidR="001D32BB" w:rsidRDefault="00000000">
      <w:pPr>
        <w:wordWrap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Аделина Олеговна</w:t>
      </w:r>
    </w:p>
    <w:p w14:paraId="6C090E9D" w14:textId="77777777" w:rsidR="001D32BB" w:rsidRDefault="001D32B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829CB7" w14:textId="77777777" w:rsidR="001D32BB" w:rsidRDefault="001D32B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2DFBC" w14:textId="77777777" w:rsidR="001D32B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Рыбинск</w:t>
      </w:r>
    </w:p>
    <w:p w14:paraId="6A0E2588" w14:textId="77777777" w:rsidR="001D32B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</w:t>
      </w:r>
    </w:p>
    <w:p w14:paraId="3BC2C45F" w14:textId="77777777" w:rsidR="001D32B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14:paraId="39F454EB" w14:textId="77777777" w:rsidR="001D32BB" w:rsidRDefault="00000000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lastRenderedPageBreak/>
        <w:t>ОГЛАВЛЕНИЕ</w:t>
      </w:r>
    </w:p>
    <w:p w14:paraId="6D6A7E21" w14:textId="77777777" w:rsidR="001D32BB" w:rsidRDefault="001D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86"/>
        <w:gridCol w:w="668"/>
      </w:tblGrid>
      <w:tr w:rsidR="001D32BB" w14:paraId="498B96F2" w14:textId="77777777">
        <w:tc>
          <w:tcPr>
            <w:tcW w:w="8686" w:type="dxa"/>
          </w:tcPr>
          <w:p w14:paraId="2975B220" w14:textId="77777777" w:rsidR="001D32BB" w:rsidRDefault="001D32BB">
            <w:pPr>
              <w:pStyle w:val="1"/>
              <w:spacing w:before="0" w:line="276" w:lineRule="auto"/>
              <w:ind w:firstLine="709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</w:tcPr>
          <w:p w14:paraId="233F2C1A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79CFF9AE" w14:textId="77777777">
        <w:trPr>
          <w:trHeight w:val="677"/>
        </w:trPr>
        <w:tc>
          <w:tcPr>
            <w:tcW w:w="8686" w:type="dxa"/>
          </w:tcPr>
          <w:p w14:paraId="0B2A8FEB" w14:textId="77777777" w:rsidR="001D32BB" w:rsidRDefault="00000000">
            <w:pPr>
              <w:pStyle w:val="1"/>
              <w:spacing w:before="0" w:line="276" w:lineRule="auto"/>
              <w:ind w:firstLine="709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1. ПОЯСНИТЕЛЬНАЯ ЗАПИСКА</w:t>
            </w:r>
          </w:p>
        </w:tc>
        <w:tc>
          <w:tcPr>
            <w:tcW w:w="668" w:type="dxa"/>
          </w:tcPr>
          <w:p w14:paraId="7ADFE13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2BB" w14:paraId="13922FC9" w14:textId="77777777">
        <w:trPr>
          <w:trHeight w:val="928"/>
        </w:trPr>
        <w:tc>
          <w:tcPr>
            <w:tcW w:w="8686" w:type="dxa"/>
          </w:tcPr>
          <w:p w14:paraId="3AAA8E68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 Планируемые результаты ОСВОЕНИЯ учебного предмета ОУДВ.14. Основы шахматной игры</w:t>
            </w:r>
          </w:p>
          <w:p w14:paraId="3C2611E9" w14:textId="77777777" w:rsidR="001D32BB" w:rsidRDefault="001D32BB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</w:tcPr>
          <w:p w14:paraId="1B89E13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2BB" w14:paraId="6900DE1A" w14:textId="77777777">
        <w:trPr>
          <w:trHeight w:val="673"/>
        </w:trPr>
        <w:tc>
          <w:tcPr>
            <w:tcW w:w="8686" w:type="dxa"/>
          </w:tcPr>
          <w:p w14:paraId="6A3FF0F5" w14:textId="77777777" w:rsidR="001D32BB" w:rsidRDefault="00000000">
            <w:pPr>
              <w:pStyle w:val="1"/>
              <w:spacing w:before="0" w:line="276" w:lineRule="auto"/>
              <w:ind w:firstLine="709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3. содержание УЧЕБНОГО ПРЕДМЕТА ОУДВ.14. Основы шахматной игры</w:t>
            </w:r>
          </w:p>
        </w:tc>
        <w:tc>
          <w:tcPr>
            <w:tcW w:w="668" w:type="dxa"/>
          </w:tcPr>
          <w:p w14:paraId="320BD70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B44C9DD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74E97947" w14:textId="77777777">
        <w:tc>
          <w:tcPr>
            <w:tcW w:w="8686" w:type="dxa"/>
          </w:tcPr>
          <w:p w14:paraId="61557BD6" w14:textId="77777777" w:rsidR="001D32BB" w:rsidRDefault="00000000">
            <w:pPr>
              <w:pStyle w:val="1"/>
              <w:spacing w:before="0" w:line="276" w:lineRule="auto"/>
              <w:ind w:firstLine="709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4. тематическое планирование учебного предмета ДУП.16. Основы шахматной игры, в том числе 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668" w:type="dxa"/>
          </w:tcPr>
          <w:p w14:paraId="277CAC4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32BB" w14:paraId="000E94C3" w14:textId="77777777">
        <w:tc>
          <w:tcPr>
            <w:tcW w:w="8686" w:type="dxa"/>
          </w:tcPr>
          <w:p w14:paraId="3BDE8B0F" w14:textId="77777777" w:rsidR="001D32BB" w:rsidRDefault="00000000">
            <w:pPr>
              <w:pStyle w:val="1"/>
              <w:spacing w:before="0" w:line="276" w:lineRule="auto"/>
              <w:ind w:firstLine="746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5. Материально-техническое обеспечение преподавания учебного предмета ОУДВ.14. Основы шахматной игры</w:t>
            </w:r>
          </w:p>
          <w:p w14:paraId="63899870" w14:textId="77777777" w:rsidR="001D32BB" w:rsidRDefault="001D32BB">
            <w:pPr>
              <w:pStyle w:val="1"/>
              <w:spacing w:before="0" w:line="276" w:lineRule="auto"/>
              <w:ind w:firstLine="709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</w:tcPr>
          <w:p w14:paraId="30A9E04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A6DA573" w14:textId="77777777" w:rsidR="001D32BB" w:rsidRDefault="00000000">
      <w:pPr>
        <w:spacing w:after="0"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B7117D9" w14:textId="77777777" w:rsidR="001D32BB" w:rsidRDefault="001D32BB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1D32B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CACDCF6" w14:textId="77777777" w:rsidR="001D32BB" w:rsidRDefault="00000000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14:paraId="3EA5B065" w14:textId="77777777" w:rsidR="001D32BB" w:rsidRDefault="001D32BB">
      <w:pPr>
        <w:spacing w:after="0" w:line="276" w:lineRule="auto"/>
      </w:pPr>
    </w:p>
    <w:p w14:paraId="756CE33D" w14:textId="77777777" w:rsidR="001D32BB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ОУДВ.14.</w:t>
      </w:r>
      <w:r>
        <w:rPr>
          <w:rFonts w:ascii="Times New Roman" w:hAnsi="Times New Roman" w:cs="Times New Roman"/>
          <w:sz w:val="24"/>
          <w:szCs w:val="24"/>
        </w:rPr>
        <w:tab/>
        <w:t>Основы шахматной игры входит в общеобразовательный цикл, подцикл дополнительных учебных предметов, курсов и реализуется на первом курсе обучения.</w:t>
      </w:r>
    </w:p>
    <w:p w14:paraId="6D567F1D" w14:textId="77777777" w:rsidR="001D32BB" w:rsidRDefault="0000000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освоения учебного предмета – базовый. </w:t>
      </w:r>
    </w:p>
    <w:p w14:paraId="2A57615D" w14:textId="77777777" w:rsidR="001D32BB" w:rsidRDefault="0000000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отводимых учебным планом на освоение программы учебного предмета – </w:t>
      </w:r>
      <w:r>
        <w:rPr>
          <w:rFonts w:ascii="Times New Roman" w:hAnsi="Times New Roman" w:cs="Times New Roman"/>
          <w:b/>
          <w:bCs/>
          <w:sz w:val="24"/>
          <w:szCs w:val="24"/>
        </w:rPr>
        <w:t>34 ч: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16"/>
        <w:gridCol w:w="2038"/>
        <w:gridCol w:w="1343"/>
        <w:gridCol w:w="1341"/>
      </w:tblGrid>
      <w:tr w:rsidR="001D32BB" w14:paraId="5A8F5AA5" w14:textId="77777777">
        <w:trPr>
          <w:trHeight w:val="315"/>
        </w:trPr>
        <w:tc>
          <w:tcPr>
            <w:tcW w:w="2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00ED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программы </w:t>
            </w:r>
          </w:p>
          <w:p w14:paraId="0D1383A1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70F5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(общее количество)</w:t>
            </w:r>
          </w:p>
          <w:p w14:paraId="58D34D0E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FB10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них:</w:t>
            </w:r>
          </w:p>
        </w:tc>
      </w:tr>
      <w:tr w:rsidR="001D32BB" w14:paraId="23424198" w14:textId="7777777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50DF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C4831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36B9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семестр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3684" w14:textId="77777777" w:rsidR="001D32BB" w:rsidRDefault="00000000">
            <w:pPr>
              <w:tabs>
                <w:tab w:val="center" w:pos="597"/>
              </w:tabs>
              <w:spacing w:after="0" w:line="276" w:lineRule="auto"/>
              <w:ind w:firstLine="3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>2 семестр</w:t>
            </w:r>
          </w:p>
        </w:tc>
      </w:tr>
      <w:tr w:rsidR="001D32BB" w14:paraId="591A5DB1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1D50" w14:textId="77777777" w:rsidR="001D32BB" w:rsidRDefault="00000000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(всего): 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6FA3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976F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4149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32BB" w14:paraId="5FB57E3E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36C6" w14:textId="77777777" w:rsidR="001D32BB" w:rsidRDefault="00000000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074437" w14:textId="77777777" w:rsidR="001D32BB" w:rsidRDefault="001D32BB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BD0B63E" w14:textId="77777777" w:rsidR="001D32BB" w:rsidRDefault="001D32BB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EC2E34" w14:textId="77777777" w:rsidR="001D32BB" w:rsidRDefault="001D32BB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5A5429C7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0C4E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E8DF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995E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6345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6442AF64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9DB8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814B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1833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4368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5A8DFF19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7B86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A89C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35ED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82FD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48D99412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3E19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FAA9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D3FF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DD17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745CC091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52C6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66C5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8289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9C0F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4C8ECB9C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61B4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06F1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0924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FC1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229F729A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FA1D" w14:textId="77777777" w:rsidR="001D32BB" w:rsidRDefault="00000000">
            <w:pPr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73A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7ADA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F4C7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BB" w14:paraId="212F2CD1" w14:textId="77777777">
        <w:tc>
          <w:tcPr>
            <w:tcW w:w="2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3E9B" w14:textId="77777777" w:rsidR="001D32BB" w:rsidRDefault="00000000">
            <w:pPr>
              <w:tabs>
                <w:tab w:val="left" w:pos="690"/>
              </w:tabs>
              <w:spacing w:after="0" w:line="276" w:lineRule="auto"/>
              <w:ind w:firstLine="58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B725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E36D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B666" w14:textId="77777777" w:rsidR="001D32BB" w:rsidRDefault="00000000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D70586" w14:textId="77777777" w:rsidR="001D32BB" w:rsidRDefault="001D32BB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FBB6FA" w14:textId="77777777" w:rsidR="001D32BB" w:rsidRDefault="0000000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учебного предмета ОУДВ.14. Основы шахматной игры сопровождается текущим контролем успеваемости и промежуточной аттестацией.</w:t>
      </w:r>
    </w:p>
    <w:p w14:paraId="2BA771BC" w14:textId="77777777" w:rsidR="001D32BB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на учебных занятиях в форме устного или письменного опроса, выполнения контрольных работ, оценки выполнения практических заданий, тестирования и др.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проведения текущего контроля успеваемости определяется соответствующими оценочными материалами. Периодичность проведения текущего контроля успеваемости – не менее 1 оценки каждые 4 часа учебных занятий. </w:t>
      </w:r>
    </w:p>
    <w:p w14:paraId="51C2F5C3" w14:textId="77777777" w:rsidR="001D32BB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t>дифференцированного зачета (в 1 семестре).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определяется оценочными материалами, позволяющими оценить достижение запланированных результатов обучения.</w:t>
      </w:r>
    </w:p>
    <w:p w14:paraId="3F5B2A1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по учебному предмету ОУДВ.1</w:t>
      </w:r>
      <w:r w:rsidRPr="008000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Основы шахматной игры составлена на основе требований к результатам освоения программы, представленных в </w:t>
      </w:r>
      <w:hyperlink r:id="rId9" w:history="1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федеральном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государственном образовательном стандарте среднего общего образования (далее – ФГОС СОО),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276A4537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Программа по основам шахматной игры отражает основные требования </w:t>
      </w:r>
      <w:hyperlink r:id="rId10" w:history="1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ФГОС СОО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личностным и метапредметным результатам освоения образовательных программ. </w:t>
      </w:r>
    </w:p>
    <w:p w14:paraId="32EE23CD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по основам шахматной игры устанавливает обязательное предметное содержание, предусматривает структурирование его по темам, дает распределение учебных часов и последовательность изучения с учетом логики учебного процесса.</w:t>
      </w:r>
    </w:p>
    <w:p w14:paraId="74E03A9F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Особое внимание в программе учебного предмета уделено формированию умений анализа, синтеза, обобщения, интерпретации графической информации, использования информационных систем; навыков самостоятельной познавательной деятельности с использованием различных источников. Программа по основам шахматной игры дает возможность дальнейшего формирования у обучающихся функциональной грамотности – способности использовать сформированные умения в решении жизненных проблем в различных сферах человеческой деятельности, общении и социальных отношениях, умении ориентироваться в быстро меняющейся ситуации.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Стержневым моментом занятий становится деятельность самих обучающихся, когда они наблюдают, сравнивают, классифицируют, группируют, делают выводы, выясняют закономерности.</w:t>
      </w:r>
    </w:p>
    <w:p w14:paraId="5935ED1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Основы шахматной игры является одним из учебных предметов, способных успешно выполнить задачу использования игрового и творческого характера шахмат, способствует развитию мыслительных способностей и интеллектуального потенциала, воспитывает навыки волевой регуляции характера обучающихся, способствует формированию коммуникативной культуры и стрессоустойчивости, что играет особо важную роль в подготовке будущих педагогов.</w:t>
      </w:r>
    </w:p>
    <w:p w14:paraId="04D51A4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Изучение основ шахматной игры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целей: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E5D8229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формирование у обучающихся целостного представления о шахматах и шахматной игре; </w:t>
      </w:r>
    </w:p>
    <w:p w14:paraId="64574877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формирование практического навыка игры, эффективного использования основных приемов шахматной игры; </w:t>
      </w:r>
    </w:p>
    <w:p w14:paraId="0383FAE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формирование у обучающихся единой системы понятий, связанных с созданием, получением, обработкой, интерпретацией и хранением информации по теории шахматной игры;</w:t>
      </w:r>
    </w:p>
    <w:p w14:paraId="793CA16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развитие универсальных способов мыслительной деятельности (абстрактно-логического мышления, умения производить логические операции); </w:t>
      </w:r>
    </w:p>
    <w:p w14:paraId="26086BBF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развитие памяти, внимания, творческого воображения;</w:t>
      </w:r>
    </w:p>
    <w:p w14:paraId="2C1A3FF3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воспитание чувства личной ответственности за самостоятельно принятые решения.</w:t>
      </w:r>
    </w:p>
    <w:p w14:paraId="061424A6" w14:textId="77777777" w:rsidR="001D32BB" w:rsidRDefault="001D3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1D32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CE9FD6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Планируемые результаты ОСВОЕНИЯ учебного предмета</w:t>
      </w:r>
    </w:p>
    <w:p w14:paraId="0AD6C30A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ОУДВ.14. Основы шахматной игры</w:t>
      </w:r>
    </w:p>
    <w:p w14:paraId="6C05187E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8D04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ПРЕДМЕТНЫЕ РЕЗУЛЬТАТЫ</w:t>
      </w:r>
    </w:p>
    <w:p w14:paraId="29F39404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3964"/>
        <w:gridCol w:w="8364"/>
        <w:gridCol w:w="2693"/>
      </w:tblGrid>
      <w:tr w:rsidR="001D32BB" w14:paraId="2CC018F0" w14:textId="77777777">
        <w:tc>
          <w:tcPr>
            <w:tcW w:w="3964" w:type="dxa"/>
            <w:vMerge w:val="restart"/>
          </w:tcPr>
          <w:p w14:paraId="008234D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14:paraId="1E312E3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057" w:type="dxa"/>
            <w:gridSpan w:val="2"/>
          </w:tcPr>
          <w:p w14:paraId="5FC5AF5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Уточнение и конкретизация </w:t>
            </w:r>
          </w:p>
          <w:p w14:paraId="3DE59CE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 понимания</w:t>
            </w:r>
          </w:p>
        </w:tc>
      </w:tr>
      <w:tr w:rsidR="001D32BB" w14:paraId="11E76B5E" w14:textId="77777777">
        <w:tc>
          <w:tcPr>
            <w:tcW w:w="3964" w:type="dxa"/>
            <w:vMerge/>
          </w:tcPr>
          <w:p w14:paraId="608987A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14:paraId="1726E58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Уточненный результат и организация (путь) достижения результата (темы учебных занятий, непосредственно связанные с предметными результатами)</w:t>
            </w:r>
          </w:p>
          <w:p w14:paraId="4A40DC5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51BD1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Оценка достижения </w:t>
            </w:r>
          </w:p>
          <w:p w14:paraId="1BCFD9C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результата</w:t>
            </w:r>
          </w:p>
          <w:p w14:paraId="0FE2402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(формы, методы контроля)</w:t>
            </w:r>
          </w:p>
          <w:p w14:paraId="75C4972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D32BB" w14:paraId="1FDEDECD" w14:textId="77777777">
        <w:trPr>
          <w:trHeight w:val="637"/>
        </w:trPr>
        <w:tc>
          <w:tcPr>
            <w:tcW w:w="15021" w:type="dxa"/>
            <w:gridSpan w:val="3"/>
          </w:tcPr>
          <w:p w14:paraId="760EB19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C0C44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Базовый уровень</w:t>
            </w:r>
          </w:p>
          <w:p w14:paraId="7A36B58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2BB" w14:paraId="11746118" w14:textId="77777777">
        <w:tc>
          <w:tcPr>
            <w:tcW w:w="3964" w:type="dxa"/>
          </w:tcPr>
          <w:p w14:paraId="44162189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ПР.1. - сформированность первоначальных представлений о шахматной игре, о ее позитивном влиянии на развитие человека (интеллектуальное, эмоциональное, социальное)</w:t>
            </w:r>
          </w:p>
        </w:tc>
        <w:tc>
          <w:tcPr>
            <w:tcW w:w="8364" w:type="dxa"/>
          </w:tcPr>
          <w:p w14:paraId="20114E0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результат ПР.1. - сформированность первоначальных представлений о шахматной игре, о ее позитивном влиянии на интеллектуальное, эмоциональное и социальное развитие человека:</w:t>
            </w:r>
          </w:p>
          <w:p w14:paraId="52EC14E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иметь представление об истории возникновения шахмат и появления их на Руси;</w:t>
            </w:r>
          </w:p>
          <w:p w14:paraId="45EB978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иметь представления о вкладе чемпионов мира по шахматам в развитие шахматной культуры;</w:t>
            </w:r>
          </w:p>
          <w:p w14:paraId="7A20B7D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правилами поведения и требованиями безопасности при игре в шахматы;</w:t>
            </w:r>
          </w:p>
          <w:p w14:paraId="5439638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правила проведения соревнований по шахматам в учебной, соревновательной и досуговой деятельности;</w:t>
            </w:r>
          </w:p>
          <w:p w14:paraId="38AB594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иметь представления о позитивном влиянии шахматной игры на интеллектуальное, эмоциональное и социальное развитие человека;</w:t>
            </w:r>
          </w:p>
          <w:p w14:paraId="208BE31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иметь представления о воспитательном значении шахматной игры.</w:t>
            </w:r>
          </w:p>
          <w:p w14:paraId="31939FF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14:paraId="076D239F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рефлексия;</w:t>
            </w:r>
          </w:p>
          <w:p w14:paraId="00FC508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наблюдение;</w:t>
            </w:r>
          </w:p>
          <w:p w14:paraId="6AA9DC46" w14:textId="77777777" w:rsidR="001D32BB" w:rsidRDefault="0000000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творческая работа</w:t>
            </w:r>
          </w:p>
        </w:tc>
      </w:tr>
      <w:tr w:rsidR="001D32BB" w14:paraId="3C9ABC71" w14:textId="77777777">
        <w:tc>
          <w:tcPr>
            <w:tcW w:w="3964" w:type="dxa"/>
          </w:tcPr>
          <w:p w14:paraId="38BD97BB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ПР.2. - владение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шахматными терминами</w:t>
            </w:r>
          </w:p>
        </w:tc>
        <w:tc>
          <w:tcPr>
            <w:tcW w:w="8364" w:type="dxa"/>
          </w:tcPr>
          <w:p w14:paraId="5C72BBBF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Уточненный результат ПР.2. -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основными терминами и понятиями  шахматной игры:</w:t>
            </w:r>
          </w:p>
          <w:p w14:paraId="38996DEC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знать шахматные термины: белое и чёрное поле, горизонталь, вертикаль, диагональ, центр; </w:t>
            </w:r>
          </w:p>
          <w:p w14:paraId="711AC0E9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знать названия шахматных фигур: ладья, слон, ферзь, конь, пешка;</w:t>
            </w:r>
          </w:p>
          <w:p w14:paraId="2A67A41B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- владеть шахматными терминами: дебют, миттельшпиль, эндшпиль, ключевые поля. </w:t>
            </w:r>
          </w:p>
          <w:p w14:paraId="650F6437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«Тема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 Базовые понятия шахматной игры»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693" w:type="dxa"/>
          </w:tcPr>
          <w:p w14:paraId="1A848BF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контрольная работа;</w:t>
            </w:r>
          </w:p>
          <w:p w14:paraId="69FA517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устный опрос;</w:t>
            </w:r>
          </w:p>
          <w:p w14:paraId="4314B1D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письменный опрос;</w:t>
            </w:r>
          </w:p>
          <w:p w14:paraId="0BF7CDB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практическая работа</w:t>
            </w:r>
          </w:p>
        </w:tc>
      </w:tr>
      <w:tr w:rsidR="001D32BB" w14:paraId="3EB7C6A0" w14:textId="77777777">
        <w:tc>
          <w:tcPr>
            <w:tcW w:w="3964" w:type="dxa"/>
          </w:tcPr>
          <w:p w14:paraId="173C1D49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ПР.3. -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умение применять тактические приемы, находить тактические удары и проводить комбинации</w:t>
            </w:r>
          </w:p>
        </w:tc>
        <w:tc>
          <w:tcPr>
            <w:tcW w:w="8364" w:type="dxa"/>
          </w:tcPr>
          <w:p w14:paraId="783C3203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Уточненный результат ПР.3. - умение применять тактические приемы; находить тактические удары и проводить комбинации в процессе шахматных партий: </w:t>
            </w:r>
          </w:p>
          <w:p w14:paraId="38579BA5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уметь играть каждой фигурой в отдельности и в совокупности с другими фигурами;</w:t>
            </w:r>
          </w:p>
          <w:p w14:paraId="13FADAD7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уметь использовать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пешки; </w:t>
            </w:r>
          </w:p>
          <w:p w14:paraId="19AA320A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понимать расположение шахматных фигур в дебюте, принципы игры в дебюте; </w:t>
            </w:r>
          </w:p>
          <w:p w14:paraId="314E6B7F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находить несложные тактические удары и проводить комбинации, точно разыгрывать простейшие окончания; </w:t>
            </w:r>
          </w:p>
          <w:p w14:paraId="287EB404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знать основные тактические приёмы: шах, мат, пат, ничья, мат в один ход, длинная и короткая рокировка и её правила.</w:t>
            </w:r>
          </w:p>
          <w:p w14:paraId="1FCCBED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«Тема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 Базовые понятия шахматной игры», «Тема  3. Шахматный практикум»</w:t>
            </w:r>
          </w:p>
        </w:tc>
        <w:tc>
          <w:tcPr>
            <w:tcW w:w="2693" w:type="dxa"/>
          </w:tcPr>
          <w:p w14:paraId="0CC3141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контрольная работа;</w:t>
            </w:r>
          </w:p>
          <w:p w14:paraId="32E61D6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проверочная работа;</w:t>
            </w:r>
          </w:p>
          <w:p w14:paraId="4102E5F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самоконтроль;</w:t>
            </w:r>
          </w:p>
          <w:p w14:paraId="273CFDA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взаимоконтроль;</w:t>
            </w:r>
          </w:p>
          <w:p w14:paraId="69DB25F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практическая работа;</w:t>
            </w:r>
          </w:p>
          <w:p w14:paraId="174B4C3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</w:tc>
      </w:tr>
      <w:tr w:rsidR="001D32BB" w14:paraId="77708107" w14:textId="77777777">
        <w:tc>
          <w:tcPr>
            <w:tcW w:w="3964" w:type="dxa"/>
          </w:tcPr>
          <w:p w14:paraId="2B4BD080" w14:textId="77777777" w:rsidR="001D32BB" w:rsidRDefault="00000000">
            <w:pPr>
              <w:tabs>
                <w:tab w:val="left" w:pos="1162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ПР.4. - понимание информации, представленной в виде текста, рисунков, схем,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условных </w:t>
            </w:r>
            <w:r>
              <w:rPr>
                <w:rFonts w:ascii="Times New Roman" w:hAnsi="Times New Roman" w:cs="Times New Roman"/>
                <w:bCs/>
              </w:rPr>
              <w:t>обозначений</w:t>
            </w:r>
          </w:p>
        </w:tc>
        <w:tc>
          <w:tcPr>
            <w:tcW w:w="8364" w:type="dxa"/>
          </w:tcPr>
          <w:p w14:paraId="168A995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Уточненный результат ПР.4. - понимание информации, представленной в виде текста, рисунков, схем,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системы условных 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обозначений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применяемых для записи 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шахматной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партии и положения фигур на 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шахматной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доске:</w:t>
            </w:r>
          </w:p>
          <w:p w14:paraId="5E287198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понимать шахматную нотацию; </w:t>
            </w:r>
          </w:p>
          <w:p w14:paraId="509AC4C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уметь ориентироваться на шахматной доске; </w:t>
            </w:r>
          </w:p>
          <w:p w14:paraId="5C7B3FEF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-уметь записывать шахматную партию и шахматные позиции;</w:t>
            </w:r>
          </w:p>
          <w:p w14:paraId="7F509E85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представлять в различных формах (графики, схемы, и другие) шахматную партию.</w:t>
            </w:r>
          </w:p>
          <w:p w14:paraId="52DE4755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 Базовые понятия шахматной игры», «Тема 3. Шахматный практикум»</w:t>
            </w:r>
          </w:p>
        </w:tc>
        <w:tc>
          <w:tcPr>
            <w:tcW w:w="2693" w:type="dxa"/>
          </w:tcPr>
          <w:p w14:paraId="34635AD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проверочная работа;</w:t>
            </w:r>
          </w:p>
          <w:p w14:paraId="62A02D6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самоконтроль;</w:t>
            </w:r>
          </w:p>
          <w:p w14:paraId="35FB106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взаимоконтроль;</w:t>
            </w:r>
          </w:p>
          <w:p w14:paraId="7BB1118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практическая работа;</w:t>
            </w:r>
          </w:p>
          <w:p w14:paraId="52FAB7F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</w:tc>
      </w:tr>
      <w:tr w:rsidR="001D32BB" w14:paraId="39C27AEF" w14:textId="77777777">
        <w:tc>
          <w:tcPr>
            <w:tcW w:w="3964" w:type="dxa"/>
          </w:tcPr>
          <w:p w14:paraId="3212E4E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учебном предмете</w:t>
            </w:r>
          </w:p>
        </w:tc>
        <w:tc>
          <w:tcPr>
            <w:tcW w:w="8364" w:type="dxa"/>
          </w:tcPr>
          <w:p w14:paraId="19E33E9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14:paraId="3DE5F3B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выполнения минипроекта (презентации)</w:t>
            </w:r>
          </w:p>
        </w:tc>
      </w:tr>
      <w:tr w:rsidR="001D32BB" w14:paraId="1A5F586D" w14:textId="77777777">
        <w:tc>
          <w:tcPr>
            <w:tcW w:w="3964" w:type="dxa"/>
          </w:tcPr>
          <w:p w14:paraId="74F2EE0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направленность учебного предмета</w:t>
            </w:r>
          </w:p>
        </w:tc>
        <w:tc>
          <w:tcPr>
            <w:tcW w:w="8364" w:type="dxa"/>
          </w:tcPr>
          <w:p w14:paraId="26A350A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3. Шахматный практикум»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(Практическая работа «Применение достигнутых результатов при изучении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основ шахматной игры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будущей профессиональной деятельности», Практическая работа «Разработка и презентация игр и упражнений для начинающих шахматистов»)</w:t>
            </w:r>
          </w:p>
        </w:tc>
        <w:tc>
          <w:tcPr>
            <w:tcW w:w="2693" w:type="dxa"/>
          </w:tcPr>
          <w:p w14:paraId="6259C7BF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практическая работа</w:t>
            </w:r>
          </w:p>
          <w:p w14:paraId="2950C341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D00FD5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6FC4E1A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МЕТАПРЕДМЕТНЫЕ РЕЗУЛЬТАТЫ</w:t>
      </w:r>
    </w:p>
    <w:p w14:paraId="184CE841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969"/>
      </w:tblGrid>
      <w:tr w:rsidR="001D32BB" w14:paraId="00E532D2" w14:textId="77777777">
        <w:tc>
          <w:tcPr>
            <w:tcW w:w="3684" w:type="dxa"/>
            <w:vMerge w:val="restart"/>
          </w:tcPr>
          <w:p w14:paraId="5976D0E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14:paraId="3E398FE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(УУД)</w:t>
            </w:r>
          </w:p>
        </w:tc>
        <w:tc>
          <w:tcPr>
            <w:tcW w:w="11337" w:type="dxa"/>
            <w:gridSpan w:val="3"/>
          </w:tcPr>
          <w:p w14:paraId="4152642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Уточнение и конкретизация </w:t>
            </w:r>
          </w:p>
          <w:p w14:paraId="10D9718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 понимания</w:t>
            </w:r>
          </w:p>
        </w:tc>
      </w:tr>
      <w:tr w:rsidR="001D32BB" w14:paraId="07EEEB6A" w14:textId="77777777">
        <w:tc>
          <w:tcPr>
            <w:tcW w:w="3684" w:type="dxa"/>
            <w:vMerge/>
          </w:tcPr>
          <w:p w14:paraId="73DB4F8B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</w:tcPr>
          <w:p w14:paraId="3F877C9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Типовая задача</w:t>
            </w:r>
          </w:p>
          <w:p w14:paraId="4BC44E7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(взаимосвязь УУД с содержанием учебного предмета)</w:t>
            </w:r>
          </w:p>
        </w:tc>
        <w:tc>
          <w:tcPr>
            <w:tcW w:w="3684" w:type="dxa"/>
          </w:tcPr>
          <w:p w14:paraId="4502938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(путь)</w:t>
            </w:r>
          </w:p>
          <w:p w14:paraId="0EE3792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достижения результата (темы учебных занятий, непосредственно связанные с метапредметными результатами)</w:t>
            </w:r>
          </w:p>
        </w:tc>
        <w:tc>
          <w:tcPr>
            <w:tcW w:w="3969" w:type="dxa"/>
          </w:tcPr>
          <w:p w14:paraId="47AB29A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Оценка достижения </w:t>
            </w:r>
          </w:p>
          <w:p w14:paraId="0C69C1C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результата </w:t>
            </w:r>
          </w:p>
          <w:p w14:paraId="503B245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2BB" w14:paraId="5AC722CE" w14:textId="77777777">
        <w:tc>
          <w:tcPr>
            <w:tcW w:w="3684" w:type="dxa"/>
          </w:tcPr>
          <w:p w14:paraId="73C9FCFF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</w:tcPr>
          <w:p w14:paraId="26FBCB62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</w:tcPr>
          <w:p w14:paraId="24B6351C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204A16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BB" w14:paraId="20D4BCA0" w14:textId="77777777">
        <w:tc>
          <w:tcPr>
            <w:tcW w:w="15021" w:type="dxa"/>
            <w:gridSpan w:val="4"/>
          </w:tcPr>
          <w:p w14:paraId="248F199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овладение универсальными учебными познавательными действиями:</w:t>
            </w:r>
          </w:p>
        </w:tc>
      </w:tr>
      <w:tr w:rsidR="001D32BB" w14:paraId="039393A3" w14:textId="77777777">
        <w:tc>
          <w:tcPr>
            <w:tcW w:w="15021" w:type="dxa"/>
            <w:gridSpan w:val="4"/>
          </w:tcPr>
          <w:p w14:paraId="1C54FDA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а) базовые логические действия:</w:t>
            </w:r>
          </w:p>
        </w:tc>
      </w:tr>
      <w:tr w:rsidR="001D32BB" w14:paraId="5651F07F" w14:textId="77777777">
        <w:tc>
          <w:tcPr>
            <w:tcW w:w="3684" w:type="dxa"/>
          </w:tcPr>
          <w:p w14:paraId="4F938EE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БЛД.1. - самостоятельно формулировать и актуализировать проблему, рассматривать ее всесторонне</w:t>
            </w:r>
          </w:p>
        </w:tc>
        <w:tc>
          <w:tcPr>
            <w:tcW w:w="3684" w:type="dxa"/>
          </w:tcPr>
          <w:p w14:paraId="6ADD568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самостоятельно формулировать и актуализировать проблемы, которые могут быть решены в процессе шахматной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игры, рассматривать их всесторонне</w:t>
            </w:r>
          </w:p>
        </w:tc>
        <w:tc>
          <w:tcPr>
            <w:tcW w:w="3684" w:type="dxa"/>
          </w:tcPr>
          <w:p w14:paraId="484E795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5923D9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11951BE6" w14:textId="77777777">
        <w:tc>
          <w:tcPr>
            <w:tcW w:w="3684" w:type="dxa"/>
          </w:tcPr>
          <w:p w14:paraId="208410C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БЛД.3. - определять цели деятельности, задавать параметры и критерии их достижения</w:t>
            </w:r>
          </w:p>
        </w:tc>
        <w:tc>
          <w:tcPr>
            <w:tcW w:w="3684" w:type="dxa"/>
          </w:tcPr>
          <w:p w14:paraId="0584779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определять цели деятельности, задавать параметры и критерии их достижения, соотносить свои действия с планируемыми результатами в ходе шахматной партии, определять и корректировать способы действий в рамках предложенных условий</w:t>
            </w:r>
          </w:p>
        </w:tc>
        <w:tc>
          <w:tcPr>
            <w:tcW w:w="3684" w:type="dxa"/>
          </w:tcPr>
          <w:p w14:paraId="45EB9DE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7B15E23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2D699B83" w14:textId="77777777">
        <w:tc>
          <w:tcPr>
            <w:tcW w:w="3684" w:type="dxa"/>
          </w:tcPr>
          <w:p w14:paraId="205C030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БЛД.5. - 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3684" w:type="dxa"/>
          </w:tcPr>
          <w:p w14:paraId="04ECC710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вносить коррективы в деятельность, оценивать соответствие результатов целям в ходе решения шахматных партий, находить способы устранения ошибок при вы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полнении технических приемов в шахматной игре </w:t>
            </w:r>
          </w:p>
        </w:tc>
        <w:tc>
          <w:tcPr>
            <w:tcW w:w="3684" w:type="dxa"/>
          </w:tcPr>
          <w:p w14:paraId="0A9D680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53ACF61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72DC03A1" w14:textId="77777777">
        <w:tc>
          <w:tcPr>
            <w:tcW w:w="3684" w:type="dxa"/>
          </w:tcPr>
          <w:p w14:paraId="477FAB2F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БЛД.6. - развивать креативное мышление при решении жизненных проблем</w:t>
            </w:r>
          </w:p>
        </w:tc>
        <w:tc>
          <w:tcPr>
            <w:tcW w:w="3684" w:type="dxa"/>
          </w:tcPr>
          <w:p w14:paraId="07D7059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креативно мыслить при поиске путей решения жизненных проблем, творческого применения умений шахматной игры на практике</w:t>
            </w:r>
          </w:p>
        </w:tc>
        <w:tc>
          <w:tcPr>
            <w:tcW w:w="3684" w:type="dxa"/>
          </w:tcPr>
          <w:p w14:paraId="5EFD36D5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332D7B32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1D32BB" w14:paraId="52202CA7" w14:textId="77777777">
        <w:tc>
          <w:tcPr>
            <w:tcW w:w="15021" w:type="dxa"/>
            <w:gridSpan w:val="4"/>
          </w:tcPr>
          <w:p w14:paraId="7D8428D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б) базовые исследовательские действия:</w:t>
            </w:r>
          </w:p>
        </w:tc>
      </w:tr>
      <w:tr w:rsidR="001D32BB" w14:paraId="72EBC439" w14:textId="77777777">
        <w:tc>
          <w:tcPr>
            <w:tcW w:w="3684" w:type="dxa"/>
          </w:tcPr>
          <w:p w14:paraId="375DED7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БИД.2. -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684" w:type="dxa"/>
          </w:tcPr>
          <w:p w14:paraId="296ADBA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 в области шахматной игры</w:t>
            </w:r>
          </w:p>
        </w:tc>
        <w:tc>
          <w:tcPr>
            <w:tcW w:w="3684" w:type="dxa"/>
          </w:tcPr>
          <w:p w14:paraId="037A243D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7FCCE7F6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70EDDB2A" w14:textId="77777777">
        <w:tc>
          <w:tcPr>
            <w:tcW w:w="3684" w:type="dxa"/>
          </w:tcPr>
          <w:p w14:paraId="59D3A24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БИД.5. - 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3684" w:type="dxa"/>
          </w:tcPr>
          <w:p w14:paraId="2705B3C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формулировать собственные задачи в процессе шахматной игры</w:t>
            </w:r>
          </w:p>
        </w:tc>
        <w:tc>
          <w:tcPr>
            <w:tcW w:w="3684" w:type="dxa"/>
          </w:tcPr>
          <w:p w14:paraId="20CF547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4CE7BA9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0F97469B" w14:textId="77777777">
        <w:tc>
          <w:tcPr>
            <w:tcW w:w="3684" w:type="dxa"/>
          </w:tcPr>
          <w:p w14:paraId="6FFDCFD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БИД.6.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</w:tc>
        <w:tc>
          <w:tcPr>
            <w:tcW w:w="3684" w:type="dxa"/>
          </w:tcPr>
          <w:p w14:paraId="771A84F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строить логические цепи рассуждений, анализировать и просчитывать результат своих действий в ходе шахматной партии, воспроизводить по памяти информацию, устанавливать причинно-следственные связи, предвидеть реакцию соперника в игре, сопоставлять факты, концентрировать внимание, находить нестандартные решения</w:t>
            </w:r>
          </w:p>
        </w:tc>
        <w:tc>
          <w:tcPr>
            <w:tcW w:w="3684" w:type="dxa"/>
          </w:tcPr>
          <w:p w14:paraId="4F6C54F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A057CF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12F2D789" w14:textId="77777777">
        <w:tc>
          <w:tcPr>
            <w:tcW w:w="3684" w:type="dxa"/>
          </w:tcPr>
          <w:p w14:paraId="397C50FF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БИД.10. - осуществлять целенаправленный поиск переноса средств и способов действия в про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фессиональную среду</w:t>
            </w:r>
          </w:p>
        </w:tc>
        <w:tc>
          <w:tcPr>
            <w:tcW w:w="3684" w:type="dxa"/>
          </w:tcPr>
          <w:p w14:paraId="713C125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684" w:type="dxa"/>
          </w:tcPr>
          <w:p w14:paraId="28977270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550DF16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Положительная оценка по результатам контроля по следующим темам: «Тема 3. Шахматный практикум»</w:t>
            </w:r>
          </w:p>
        </w:tc>
      </w:tr>
      <w:tr w:rsidR="001D32BB" w14:paraId="6F2E1962" w14:textId="77777777">
        <w:tc>
          <w:tcPr>
            <w:tcW w:w="3684" w:type="dxa"/>
          </w:tcPr>
          <w:p w14:paraId="0943517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БИД.14. - ставить проблемы и задачи, допускающие альтернативные решения</w:t>
            </w:r>
          </w:p>
        </w:tc>
        <w:tc>
          <w:tcPr>
            <w:tcW w:w="3684" w:type="dxa"/>
          </w:tcPr>
          <w:p w14:paraId="769888D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ставить проблемы и задачи, допускающие альтернативные решения,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 эффективные способы достижения результата шахматной партии</w:t>
            </w:r>
          </w:p>
        </w:tc>
        <w:tc>
          <w:tcPr>
            <w:tcW w:w="3684" w:type="dxa"/>
          </w:tcPr>
          <w:p w14:paraId="54C64E5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56B815E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0A50EACB" w14:textId="77777777">
        <w:tc>
          <w:tcPr>
            <w:tcW w:w="15021" w:type="dxa"/>
            <w:gridSpan w:val="4"/>
          </w:tcPr>
          <w:p w14:paraId="5690C13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в) работа с информацией:</w:t>
            </w:r>
          </w:p>
        </w:tc>
      </w:tr>
      <w:tr w:rsidR="001D32BB" w14:paraId="5B65DBDB" w14:textId="77777777">
        <w:tc>
          <w:tcPr>
            <w:tcW w:w="3684" w:type="dxa"/>
          </w:tcPr>
          <w:p w14:paraId="5D4C2DB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РИ.1.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  <w:tc>
          <w:tcPr>
            <w:tcW w:w="3684" w:type="dxa"/>
          </w:tcPr>
          <w:p w14:paraId="4E8363C8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отбирать и использовать различные источники информации, необходимые для изучения проблем, связанных с шахматной игрой,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самостоятельно осуществлять поиск, анализ, систематизацию и интерпретацию информации различных видов и форм представления по вопросам шахматной игры</w:t>
            </w:r>
          </w:p>
        </w:tc>
        <w:tc>
          <w:tcPr>
            <w:tcW w:w="3684" w:type="dxa"/>
          </w:tcPr>
          <w:p w14:paraId="2197CB5F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5761BB9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5D99C8E6" w14:textId="77777777">
        <w:tc>
          <w:tcPr>
            <w:tcW w:w="3684" w:type="dxa"/>
          </w:tcPr>
          <w:p w14:paraId="6DB0382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РИ.2. - создавать тексты в различных форматах с учетом назначения информации и целевой аудитории, выбирая оптимальную форму представления и визуализации</w:t>
            </w:r>
          </w:p>
        </w:tc>
        <w:tc>
          <w:tcPr>
            <w:tcW w:w="3684" w:type="dxa"/>
          </w:tcPr>
          <w:p w14:paraId="1C66F09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выбирать оптимальную форму представления и визуализации информации о шахматной игре и партии с учетом ее назначения (нотация, графики, схемы, и другие) </w:t>
            </w:r>
          </w:p>
        </w:tc>
        <w:tc>
          <w:tcPr>
            <w:tcW w:w="3684" w:type="dxa"/>
          </w:tcPr>
          <w:p w14:paraId="34294C3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2F5EA98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1F3DDC43" w14:textId="77777777">
        <w:tc>
          <w:tcPr>
            <w:tcW w:w="3684" w:type="dxa"/>
          </w:tcPr>
          <w:p w14:paraId="6FBD163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УУПД РИ.4.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ских норм, норм информационной безопасности</w:t>
            </w:r>
          </w:p>
        </w:tc>
        <w:tc>
          <w:tcPr>
            <w:tcW w:w="3684" w:type="dxa"/>
          </w:tcPr>
          <w:p w14:paraId="440B179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информационной безопасности, связанных с шахматной игрой</w:t>
            </w:r>
          </w:p>
        </w:tc>
        <w:tc>
          <w:tcPr>
            <w:tcW w:w="3684" w:type="dxa"/>
          </w:tcPr>
          <w:p w14:paraId="78942E2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67BB808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2AC519BA" w14:textId="77777777">
        <w:tc>
          <w:tcPr>
            <w:tcW w:w="15021" w:type="dxa"/>
            <w:gridSpan w:val="4"/>
          </w:tcPr>
          <w:p w14:paraId="2337B26F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овладение универсальными коммуникативными действиями:</w:t>
            </w:r>
          </w:p>
        </w:tc>
      </w:tr>
      <w:tr w:rsidR="001D32BB" w14:paraId="4179DC00" w14:textId="77777777">
        <w:tc>
          <w:tcPr>
            <w:tcW w:w="15021" w:type="dxa"/>
            <w:gridSpan w:val="4"/>
          </w:tcPr>
          <w:p w14:paraId="6678C06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а) общение:</w:t>
            </w:r>
          </w:p>
        </w:tc>
      </w:tr>
      <w:tr w:rsidR="001D32BB" w14:paraId="43FF8D82" w14:textId="77777777">
        <w:tc>
          <w:tcPr>
            <w:tcW w:w="3684" w:type="dxa"/>
          </w:tcPr>
          <w:p w14:paraId="7AF9C8C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О.1. - осуществлять коммуникации во всех сферах жизни</w:t>
            </w:r>
          </w:p>
        </w:tc>
        <w:tc>
          <w:tcPr>
            <w:tcW w:w="3684" w:type="dxa"/>
          </w:tcPr>
          <w:p w14:paraId="5B97B5B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осуществлять коммуникации в процессе шахматной игры</w:t>
            </w:r>
          </w:p>
        </w:tc>
        <w:tc>
          <w:tcPr>
            <w:tcW w:w="3684" w:type="dxa"/>
          </w:tcPr>
          <w:p w14:paraId="6623BF7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476289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09948121" w14:textId="77777777">
        <w:tc>
          <w:tcPr>
            <w:tcW w:w="3684" w:type="dxa"/>
          </w:tcPr>
          <w:p w14:paraId="3DE4829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О.2.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</w:t>
            </w:r>
          </w:p>
        </w:tc>
        <w:tc>
          <w:tcPr>
            <w:tcW w:w="3684" w:type="dxa"/>
          </w:tcPr>
          <w:p w14:paraId="027327A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 в процессе шахматной игры</w:t>
            </w:r>
          </w:p>
        </w:tc>
        <w:tc>
          <w:tcPr>
            <w:tcW w:w="3684" w:type="dxa"/>
          </w:tcPr>
          <w:p w14:paraId="16C45BF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6085AE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6FD79241" w14:textId="77777777">
        <w:tc>
          <w:tcPr>
            <w:tcW w:w="3684" w:type="dxa"/>
          </w:tcPr>
          <w:p w14:paraId="212A725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О.3. - владеть различными способами общения и взаимодействия</w:t>
            </w:r>
          </w:p>
        </w:tc>
        <w:tc>
          <w:tcPr>
            <w:tcW w:w="3684" w:type="dxa"/>
          </w:tcPr>
          <w:p w14:paraId="7471DCB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владеть различными способами общения и взаимодействия в процессе шахматной игры</w:t>
            </w:r>
          </w:p>
        </w:tc>
        <w:tc>
          <w:tcPr>
            <w:tcW w:w="3684" w:type="dxa"/>
          </w:tcPr>
          <w:p w14:paraId="4F2CE8D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8EC647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2BB" w14:paraId="6C90C727" w14:textId="77777777">
        <w:tc>
          <w:tcPr>
            <w:tcW w:w="3684" w:type="dxa"/>
          </w:tcPr>
          <w:p w14:paraId="3C12C41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О.5. - развернуто и логично излагать свою точку зрения с использованием языковых средств</w:t>
            </w:r>
          </w:p>
        </w:tc>
        <w:tc>
          <w:tcPr>
            <w:tcW w:w="3684" w:type="dxa"/>
          </w:tcPr>
          <w:p w14:paraId="36F8B52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развернуто и логично излагать свою точку зрения по различным вопросам анализа шахматных партий с использованием языковых средств</w:t>
            </w:r>
          </w:p>
        </w:tc>
        <w:tc>
          <w:tcPr>
            <w:tcW w:w="3684" w:type="dxa"/>
          </w:tcPr>
          <w:p w14:paraId="7E49EE4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75482A6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543960AD" w14:textId="77777777">
        <w:tc>
          <w:tcPr>
            <w:tcW w:w="15021" w:type="dxa"/>
            <w:gridSpan w:val="4"/>
          </w:tcPr>
          <w:p w14:paraId="0935137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б) совместная деятельность:</w:t>
            </w:r>
          </w:p>
        </w:tc>
      </w:tr>
      <w:tr w:rsidR="001D32BB" w14:paraId="2E52CEB0" w14:textId="77777777">
        <w:tc>
          <w:tcPr>
            <w:tcW w:w="3684" w:type="dxa"/>
          </w:tcPr>
          <w:p w14:paraId="383EA48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СД.1. - понимать и использовать преимущества командной и индивидуальной работы</w:t>
            </w:r>
          </w:p>
        </w:tc>
        <w:tc>
          <w:tcPr>
            <w:tcW w:w="3684" w:type="dxa"/>
          </w:tcPr>
          <w:p w14:paraId="563A235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использовать преимущества командной и индивидуальной работы</w:t>
            </w:r>
          </w:p>
        </w:tc>
        <w:tc>
          <w:tcPr>
            <w:tcW w:w="3684" w:type="dxa"/>
          </w:tcPr>
          <w:p w14:paraId="0F6B5E3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250AE72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255AEEB3" w14:textId="77777777">
        <w:tc>
          <w:tcPr>
            <w:tcW w:w="3684" w:type="dxa"/>
          </w:tcPr>
          <w:p w14:paraId="39CFF1A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СД.3. - принимать цели совместной деятельности, организовы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</w:t>
            </w:r>
          </w:p>
        </w:tc>
        <w:tc>
          <w:tcPr>
            <w:tcW w:w="3684" w:type="dxa"/>
          </w:tcPr>
          <w:p w14:paraId="79768AF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- принимать цели совместной деятельности, организовывать и коор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динировать действия по ее достижению: составлять план действий, распределять роли с учетом мнений участников, обсуждать результаты совместной работы в процессе шахматной игры</w:t>
            </w:r>
          </w:p>
        </w:tc>
        <w:tc>
          <w:tcPr>
            <w:tcW w:w="3684" w:type="dxa"/>
          </w:tcPr>
          <w:p w14:paraId="53BD931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матный практикум»</w:t>
            </w:r>
          </w:p>
        </w:tc>
        <w:tc>
          <w:tcPr>
            <w:tcW w:w="3969" w:type="dxa"/>
          </w:tcPr>
          <w:p w14:paraId="2AC0110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 xml:space="preserve">«Тема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3. Шахматный практикум»</w:t>
            </w:r>
          </w:p>
        </w:tc>
      </w:tr>
      <w:tr w:rsidR="001D32BB" w14:paraId="6FCED9E1" w14:textId="77777777">
        <w:tc>
          <w:tcPr>
            <w:tcW w:w="3684" w:type="dxa"/>
          </w:tcPr>
          <w:p w14:paraId="2C840DB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УКД СД.6. -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684" w:type="dxa"/>
          </w:tcPr>
          <w:p w14:paraId="610FD4C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684" w:type="dxa"/>
          </w:tcPr>
          <w:p w14:paraId="37632E0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72E900C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</w:t>
            </w:r>
            <w:r>
              <w:rPr>
                <w:rFonts w:ascii="Times New Roman" w:hAnsi="Times New Roman" w:cs="Times New Roman"/>
                <w:bCs/>
              </w:rPr>
              <w:t xml:space="preserve"> «Тема 3. Шахматный практикум»</w:t>
            </w:r>
          </w:p>
        </w:tc>
      </w:tr>
      <w:tr w:rsidR="001D32BB" w14:paraId="6B757E78" w14:textId="77777777">
        <w:tc>
          <w:tcPr>
            <w:tcW w:w="3684" w:type="dxa"/>
          </w:tcPr>
          <w:p w14:paraId="6D8990F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УКД СД.7. 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</w:tc>
        <w:tc>
          <w:tcPr>
            <w:tcW w:w="3684" w:type="dxa"/>
          </w:tcPr>
          <w:p w14:paraId="518C045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 в процессе шахматной игры</w:t>
            </w:r>
          </w:p>
        </w:tc>
        <w:tc>
          <w:tcPr>
            <w:tcW w:w="3684" w:type="dxa"/>
          </w:tcPr>
          <w:p w14:paraId="038E592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06FE790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2B623E8C" w14:textId="77777777">
        <w:tc>
          <w:tcPr>
            <w:tcW w:w="15021" w:type="dxa"/>
            <w:gridSpan w:val="4"/>
          </w:tcPr>
          <w:p w14:paraId="1581B0A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овладение универсальными регулятивными действиями:</w:t>
            </w:r>
          </w:p>
        </w:tc>
      </w:tr>
      <w:tr w:rsidR="001D32BB" w14:paraId="558A79EE" w14:textId="77777777">
        <w:tc>
          <w:tcPr>
            <w:tcW w:w="15021" w:type="dxa"/>
            <w:gridSpan w:val="4"/>
          </w:tcPr>
          <w:p w14:paraId="730658D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а) самоорганизация:</w:t>
            </w:r>
          </w:p>
        </w:tc>
      </w:tr>
      <w:tr w:rsidR="001D32BB" w14:paraId="55BC673C" w14:textId="77777777">
        <w:tc>
          <w:tcPr>
            <w:tcW w:w="3684" w:type="dxa"/>
          </w:tcPr>
          <w:p w14:paraId="3C74933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С.1.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3684" w:type="dxa"/>
          </w:tcPr>
          <w:p w14:paraId="5F40E3E5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3684" w:type="dxa"/>
          </w:tcPr>
          <w:p w14:paraId="5773C180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0ED3284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272A6382" w14:textId="77777777">
        <w:tc>
          <w:tcPr>
            <w:tcW w:w="3684" w:type="dxa"/>
          </w:tcPr>
          <w:p w14:paraId="37D13AE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С.5. - делать осознанный выбор, аргументировать его, брать ответственность за решение</w:t>
            </w:r>
          </w:p>
        </w:tc>
        <w:tc>
          <w:tcPr>
            <w:tcW w:w="3684" w:type="dxa"/>
          </w:tcPr>
          <w:p w14:paraId="70CE263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делать осознанный выбор, аргументировать его, брать ответственность за решение на себя в процессе шахматной игры</w:t>
            </w:r>
          </w:p>
        </w:tc>
        <w:tc>
          <w:tcPr>
            <w:tcW w:w="3684" w:type="dxa"/>
          </w:tcPr>
          <w:p w14:paraId="2F9C9B1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25F79C0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59D7E19B" w14:textId="77777777">
        <w:tc>
          <w:tcPr>
            <w:tcW w:w="3684" w:type="dxa"/>
          </w:tcPr>
          <w:p w14:paraId="2038425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УРД С.7. - способствовать формированию и проявлению широкой эрудиции в разных областях знаний,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постоянно повышать свой образовательный и культурный уровень</w:t>
            </w:r>
          </w:p>
        </w:tc>
        <w:tc>
          <w:tcPr>
            <w:tcW w:w="3684" w:type="dxa"/>
          </w:tcPr>
          <w:p w14:paraId="29554AA9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- способствовать формированию и проявлению широкой эрудиции в процессе шахматной игры, постоян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но повышать свой образовательный и культурный уровень</w:t>
            </w:r>
          </w:p>
        </w:tc>
        <w:tc>
          <w:tcPr>
            <w:tcW w:w="3684" w:type="dxa"/>
          </w:tcPr>
          <w:p w14:paraId="481E0D6F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достижения результата в следующих темах: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>2. Базовые по</w:t>
            </w:r>
            <w:r>
              <w:rPr>
                <w:rFonts w:ascii="Times New Roman" w:hAnsi="Times New Roman" w:cs="Times New Roman"/>
                <w:bCs/>
              </w:rPr>
              <w:lastRenderedPageBreak/>
              <w:t>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43F6459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Положительная оценка по результатам контроля по следующим темам: «</w:t>
            </w:r>
            <w:r>
              <w:rPr>
                <w:rFonts w:ascii="Times New Roman" w:hAnsi="Times New Roman" w:cs="Times New Roman"/>
                <w:bCs/>
              </w:rPr>
              <w:t>Тема 1. История шахмат</w:t>
            </w:r>
            <w:r>
              <w:rPr>
                <w:rFonts w:ascii="Times New Roman" w:hAnsi="Times New Roman" w:cs="Times New Roman"/>
              </w:rPr>
              <w:t xml:space="preserve">». «Тема </w:t>
            </w:r>
            <w:r>
              <w:rPr>
                <w:rFonts w:ascii="Times New Roman" w:hAnsi="Times New Roman" w:cs="Times New Roman"/>
                <w:bCs/>
              </w:rPr>
              <w:t xml:space="preserve">2. Базовые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понятия шахматной игры», «Тема 3. Шахматный практикум»</w:t>
            </w:r>
          </w:p>
        </w:tc>
      </w:tr>
      <w:tr w:rsidR="001D32BB" w14:paraId="1F6BB1D4" w14:textId="77777777">
        <w:tc>
          <w:tcPr>
            <w:tcW w:w="15021" w:type="dxa"/>
            <w:gridSpan w:val="4"/>
          </w:tcPr>
          <w:p w14:paraId="49F6E2E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б) самоконтроль:</w:t>
            </w:r>
          </w:p>
        </w:tc>
      </w:tr>
      <w:tr w:rsidR="001D32BB" w14:paraId="538805C6" w14:textId="77777777">
        <w:tc>
          <w:tcPr>
            <w:tcW w:w="3684" w:type="dxa"/>
          </w:tcPr>
          <w:p w14:paraId="0191D9C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С.1. - давать оценку новым ситуациям, вносить коррективы в деятельность, оценивать соответствие результатов целям</w:t>
            </w:r>
          </w:p>
        </w:tc>
        <w:tc>
          <w:tcPr>
            <w:tcW w:w="3684" w:type="dxa"/>
          </w:tcPr>
          <w:p w14:paraId="535D4166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давать оценку новым ситуациям, оценивать соответствие результатов целям в ходе шахматной игры и при решении шахматных задач</w:t>
            </w:r>
          </w:p>
        </w:tc>
        <w:tc>
          <w:tcPr>
            <w:tcW w:w="3684" w:type="dxa"/>
          </w:tcPr>
          <w:p w14:paraId="3BA2BB2D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6CF3797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342DB70A" w14:textId="77777777">
        <w:tc>
          <w:tcPr>
            <w:tcW w:w="3684" w:type="dxa"/>
          </w:tcPr>
          <w:p w14:paraId="24526FA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С.2. - владеть навыками познавательной рефлексии как осознания совершаемых действий и мыслительных процессов, их результатов и оснований</w:t>
            </w:r>
          </w:p>
        </w:tc>
        <w:tc>
          <w:tcPr>
            <w:tcW w:w="3684" w:type="dxa"/>
          </w:tcPr>
          <w:p w14:paraId="0991EA4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владеть навыками познавательной рефлексии как осознания совершаемых действий и мыслительных процессов, их результатов и оснований</w:t>
            </w:r>
          </w:p>
        </w:tc>
        <w:tc>
          <w:tcPr>
            <w:tcW w:w="3684" w:type="dxa"/>
          </w:tcPr>
          <w:p w14:paraId="3DD6724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66E9D8C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32BB" w14:paraId="7A1BD8B3" w14:textId="77777777">
        <w:tc>
          <w:tcPr>
            <w:tcW w:w="3684" w:type="dxa"/>
          </w:tcPr>
          <w:p w14:paraId="58D3BA5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С.3. - использовать приемы рефлексии для оценки ситуации, выбора верного решения</w:t>
            </w:r>
          </w:p>
        </w:tc>
        <w:tc>
          <w:tcPr>
            <w:tcW w:w="3684" w:type="dxa"/>
          </w:tcPr>
          <w:p w14:paraId="4D9FC4C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использовать приемы рефлексии для оценки ситуации, выбора верного решения в шахматной игре</w:t>
            </w:r>
          </w:p>
        </w:tc>
        <w:tc>
          <w:tcPr>
            <w:tcW w:w="3684" w:type="dxa"/>
          </w:tcPr>
          <w:p w14:paraId="054C590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5D00933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614E7A0A" w14:textId="77777777">
        <w:tc>
          <w:tcPr>
            <w:tcW w:w="3684" w:type="dxa"/>
          </w:tcPr>
          <w:p w14:paraId="19554EA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С.4. - уметь оценивать риски и своевременно принимать решения по их снижению</w:t>
            </w:r>
          </w:p>
        </w:tc>
        <w:tc>
          <w:tcPr>
            <w:tcW w:w="3684" w:type="dxa"/>
          </w:tcPr>
          <w:p w14:paraId="78B8223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оценивать риски и своевременно принимать решения по их снижению в процессе шахматной игры</w:t>
            </w:r>
          </w:p>
        </w:tc>
        <w:tc>
          <w:tcPr>
            <w:tcW w:w="3684" w:type="dxa"/>
          </w:tcPr>
          <w:p w14:paraId="4B06140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433B9EF8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720F1B04" w14:textId="77777777">
        <w:tc>
          <w:tcPr>
            <w:tcW w:w="15021" w:type="dxa"/>
            <w:gridSpan w:val="4"/>
          </w:tcPr>
          <w:p w14:paraId="1AACCBB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в) эмоциональный интеллект, предполагающий сформированность:</w:t>
            </w:r>
          </w:p>
        </w:tc>
      </w:tr>
      <w:tr w:rsidR="001D32BB" w14:paraId="540629AE" w14:textId="77777777">
        <w:tc>
          <w:tcPr>
            <w:tcW w:w="3684" w:type="dxa"/>
          </w:tcPr>
          <w:p w14:paraId="488C60D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ЭИ.1. 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</w:t>
            </w:r>
          </w:p>
        </w:tc>
        <w:tc>
          <w:tcPr>
            <w:tcW w:w="3684" w:type="dxa"/>
          </w:tcPr>
          <w:p w14:paraId="4C6CD43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себе, независимо от исхода  шахматной партии</w:t>
            </w:r>
          </w:p>
        </w:tc>
        <w:tc>
          <w:tcPr>
            <w:tcW w:w="3684" w:type="dxa"/>
          </w:tcPr>
          <w:p w14:paraId="06169C0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2C6C5BB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2. Базовые понятия шахматной игры», «Тема 3. Шахматный практикум»</w:t>
            </w:r>
          </w:p>
        </w:tc>
      </w:tr>
      <w:tr w:rsidR="001D32BB" w14:paraId="651B030F" w14:textId="77777777">
        <w:tc>
          <w:tcPr>
            <w:tcW w:w="3684" w:type="dxa"/>
          </w:tcPr>
          <w:p w14:paraId="0B79E1A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ЭИ.2. - саморегулирования, включающего самоконтроль, умение принимать ответственность за свое поведение, способность адап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тироваться к эмоциональным изменениям и проявлять гибкость, быть открытым новому</w:t>
            </w:r>
          </w:p>
        </w:tc>
        <w:tc>
          <w:tcPr>
            <w:tcW w:w="3684" w:type="dxa"/>
          </w:tcPr>
          <w:p w14:paraId="5DD1F37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- принимать ответственность за свое поведение, способность адаптироваться к эмоциональным изменениям и проявлять гибкость, быть от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крытым новому</w:t>
            </w:r>
          </w:p>
        </w:tc>
        <w:tc>
          <w:tcPr>
            <w:tcW w:w="3684" w:type="dxa"/>
          </w:tcPr>
          <w:p w14:paraId="5A771B5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2660A80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3536BFFC" w14:textId="77777777">
        <w:tc>
          <w:tcPr>
            <w:tcW w:w="3684" w:type="dxa"/>
          </w:tcPr>
          <w:p w14:paraId="5851539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ЭИ.4.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</w:t>
            </w:r>
          </w:p>
        </w:tc>
        <w:tc>
          <w:tcPr>
            <w:tcW w:w="3684" w:type="dxa"/>
          </w:tcPr>
          <w:p w14:paraId="43003BA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 в процессе шахматной игры</w:t>
            </w:r>
          </w:p>
        </w:tc>
        <w:tc>
          <w:tcPr>
            <w:tcW w:w="3684" w:type="dxa"/>
          </w:tcPr>
          <w:p w14:paraId="7AFCEB7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  <w:tc>
          <w:tcPr>
            <w:tcW w:w="3969" w:type="dxa"/>
          </w:tcPr>
          <w:p w14:paraId="53E28C8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«Тема </w:t>
            </w:r>
            <w:r>
              <w:rPr>
                <w:rFonts w:ascii="Times New Roman" w:hAnsi="Times New Roman" w:cs="Times New Roman"/>
                <w:bCs/>
              </w:rPr>
              <w:t>2. Базовые понятия шахматной игры», «Тема 3. Шахматный практикум»</w:t>
            </w:r>
          </w:p>
        </w:tc>
      </w:tr>
      <w:tr w:rsidR="001D32BB" w14:paraId="32E2D21D" w14:textId="77777777">
        <w:tc>
          <w:tcPr>
            <w:tcW w:w="15021" w:type="dxa"/>
            <w:gridSpan w:val="4"/>
          </w:tcPr>
          <w:p w14:paraId="106FFA5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г) принятие себя и других людей:</w:t>
            </w:r>
          </w:p>
        </w:tc>
      </w:tr>
      <w:tr w:rsidR="001D32BB" w14:paraId="6CF1B566" w14:textId="77777777">
        <w:tc>
          <w:tcPr>
            <w:tcW w:w="3684" w:type="dxa"/>
          </w:tcPr>
          <w:p w14:paraId="42A37076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П.1. - принимать себя, понимая свои недостатки и достоинства</w:t>
            </w:r>
          </w:p>
        </w:tc>
        <w:tc>
          <w:tcPr>
            <w:tcW w:w="3684" w:type="dxa"/>
          </w:tcPr>
          <w:p w14:paraId="131E351D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принимать себя, понимая свои недостатки и свое поведение в процессе шахматной игры</w:t>
            </w:r>
          </w:p>
        </w:tc>
        <w:tc>
          <w:tcPr>
            <w:tcW w:w="3684" w:type="dxa"/>
          </w:tcPr>
          <w:p w14:paraId="08E84FA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5343D93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07B3602B" w14:textId="77777777">
        <w:tc>
          <w:tcPr>
            <w:tcW w:w="3684" w:type="dxa"/>
          </w:tcPr>
          <w:p w14:paraId="0FC90BC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П.2. - принимать мотивы и аргументы других людей при анализе результатов деятельности</w:t>
            </w:r>
          </w:p>
        </w:tc>
        <w:tc>
          <w:tcPr>
            <w:tcW w:w="3684" w:type="dxa"/>
          </w:tcPr>
          <w:p w14:paraId="2ED4D52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принимать мотивы и аргументы других при анализе результатов шахматной партии</w:t>
            </w:r>
          </w:p>
        </w:tc>
        <w:tc>
          <w:tcPr>
            <w:tcW w:w="3684" w:type="dxa"/>
          </w:tcPr>
          <w:p w14:paraId="36017A6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71C0ACD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7B3E6635" w14:textId="77777777">
        <w:tc>
          <w:tcPr>
            <w:tcW w:w="3684" w:type="dxa"/>
          </w:tcPr>
          <w:p w14:paraId="077CFD9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П.3. - признавать свое право и право других людей на ошибки</w:t>
            </w:r>
          </w:p>
        </w:tc>
        <w:tc>
          <w:tcPr>
            <w:tcW w:w="3684" w:type="dxa"/>
          </w:tcPr>
          <w:p w14:paraId="6119EEAF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признавать свое право и право других на ошибки в процессе шахматной игры</w:t>
            </w:r>
          </w:p>
        </w:tc>
        <w:tc>
          <w:tcPr>
            <w:tcW w:w="3684" w:type="dxa"/>
          </w:tcPr>
          <w:p w14:paraId="3AE6A570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3D6588D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оценка по результатам контроля по следующим темам: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</w:tr>
      <w:tr w:rsidR="001D32BB" w14:paraId="31C62A7D" w14:textId="77777777">
        <w:tc>
          <w:tcPr>
            <w:tcW w:w="3684" w:type="dxa"/>
          </w:tcPr>
          <w:p w14:paraId="23E3E68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УРД П.4. - развивать способность понимать мир с позиции другого человека</w:t>
            </w:r>
          </w:p>
        </w:tc>
        <w:tc>
          <w:tcPr>
            <w:tcW w:w="3684" w:type="dxa"/>
          </w:tcPr>
          <w:p w14:paraId="790EC86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развивать способность понимать мир с позиции другого человека</w:t>
            </w:r>
            <w:r>
              <w:rPr>
                <w:rFonts w:ascii="Times New Roman" w:hAnsi="Times New Roman" w:cs="Times New Roman"/>
              </w:rPr>
              <w:t>, адекватно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оценивать собственное поведение и поведение окружающих в процессе шахматной игры</w:t>
            </w:r>
          </w:p>
        </w:tc>
        <w:tc>
          <w:tcPr>
            <w:tcW w:w="3684" w:type="dxa"/>
          </w:tcPr>
          <w:p w14:paraId="472A82E3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достижения результата в следующих темах: </w:t>
            </w:r>
            <w:r>
              <w:rPr>
                <w:rFonts w:ascii="Times New Roman" w:hAnsi="Times New Roman" w:cs="Times New Roman"/>
                <w:bCs/>
              </w:rPr>
              <w:t>«Тема 3. Шахматный практикум»</w:t>
            </w:r>
          </w:p>
        </w:tc>
        <w:tc>
          <w:tcPr>
            <w:tcW w:w="3969" w:type="dxa"/>
          </w:tcPr>
          <w:p w14:paraId="44EC214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оценка по результатам контроля по следующим темам:</w:t>
            </w:r>
            <w:r>
              <w:rPr>
                <w:rFonts w:ascii="Times New Roman" w:hAnsi="Times New Roman" w:cs="Times New Roman"/>
                <w:bCs/>
              </w:rPr>
              <w:t xml:space="preserve"> «Тема 3. Шахматный практикум»</w:t>
            </w:r>
          </w:p>
        </w:tc>
      </w:tr>
    </w:tbl>
    <w:p w14:paraId="1A58DB00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63D74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ЛИЧНОСТНЫЕ РЕЗУЛЬТАТЫ</w:t>
      </w:r>
    </w:p>
    <w:p w14:paraId="7F007CA7" w14:textId="77777777" w:rsidR="001D32BB" w:rsidRDefault="001D32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4375"/>
        <w:gridCol w:w="19"/>
        <w:gridCol w:w="5809"/>
        <w:gridCol w:w="4818"/>
      </w:tblGrid>
      <w:tr w:rsidR="001D32BB" w14:paraId="7D4EFC37" w14:textId="77777777">
        <w:tc>
          <w:tcPr>
            <w:tcW w:w="4394" w:type="dxa"/>
            <w:gridSpan w:val="2"/>
            <w:vMerge w:val="restart"/>
          </w:tcPr>
          <w:p w14:paraId="50BB19F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14:paraId="34E0DA8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0627" w:type="dxa"/>
            <w:gridSpan w:val="2"/>
          </w:tcPr>
          <w:p w14:paraId="312D0C5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Уточнение и конкретизация</w:t>
            </w:r>
          </w:p>
          <w:p w14:paraId="283E690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 понимания</w:t>
            </w:r>
            <w:r>
              <w:rPr>
                <w:rStyle w:val="a4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1D32BB" w14:paraId="4D16F086" w14:textId="77777777">
        <w:tc>
          <w:tcPr>
            <w:tcW w:w="4394" w:type="dxa"/>
            <w:gridSpan w:val="2"/>
            <w:vMerge/>
          </w:tcPr>
          <w:p w14:paraId="5A2EB44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9" w:type="dxa"/>
          </w:tcPr>
          <w:p w14:paraId="4CC7E49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Уточненный личностный результат</w:t>
            </w:r>
          </w:p>
        </w:tc>
        <w:tc>
          <w:tcPr>
            <w:tcW w:w="4818" w:type="dxa"/>
          </w:tcPr>
          <w:p w14:paraId="2B99169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достижения </w:t>
            </w:r>
          </w:p>
          <w:p w14:paraId="2B03D53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личностных результатов</w:t>
            </w:r>
          </w:p>
        </w:tc>
      </w:tr>
      <w:tr w:rsidR="001D32BB" w14:paraId="1C8023F1" w14:textId="77777777">
        <w:tc>
          <w:tcPr>
            <w:tcW w:w="4394" w:type="dxa"/>
            <w:gridSpan w:val="2"/>
          </w:tcPr>
          <w:p w14:paraId="04162D35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9" w:type="dxa"/>
          </w:tcPr>
          <w:p w14:paraId="61D10CA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8" w:type="dxa"/>
          </w:tcPr>
          <w:p w14:paraId="2BDEC6DF" w14:textId="77777777" w:rsidR="001D32BB" w:rsidRDefault="001D32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</w:p>
        </w:tc>
      </w:tr>
      <w:tr w:rsidR="001D32BB" w14:paraId="55F11BCC" w14:textId="77777777">
        <w:tc>
          <w:tcPr>
            <w:tcW w:w="15021" w:type="dxa"/>
            <w:gridSpan w:val="4"/>
          </w:tcPr>
          <w:p w14:paraId="7AEFA09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гражданского воспитания:</w:t>
            </w:r>
          </w:p>
        </w:tc>
      </w:tr>
      <w:tr w:rsidR="001D32BB" w14:paraId="39F29392" w14:textId="77777777">
        <w:trPr>
          <w:trHeight w:val="373"/>
        </w:trPr>
        <w:tc>
          <w:tcPr>
            <w:tcW w:w="4394" w:type="dxa"/>
            <w:gridSpan w:val="2"/>
          </w:tcPr>
          <w:p w14:paraId="1DC431A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ГВ.3. - принятие традиционных национальных, общечеловеческих гуманистических и демократических ценностей</w:t>
            </w:r>
          </w:p>
        </w:tc>
        <w:tc>
          <w:tcPr>
            <w:tcW w:w="5809" w:type="dxa"/>
          </w:tcPr>
          <w:p w14:paraId="0AB1DDFD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принятие традиционных национальных, общечеловеческих гуманистических и демократических ценностей</w:t>
            </w:r>
          </w:p>
          <w:p w14:paraId="649DF239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8" w:type="dxa"/>
          </w:tcPr>
          <w:p w14:paraId="1A626135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4B37E25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62223DDF" w14:textId="77777777">
        <w:tc>
          <w:tcPr>
            <w:tcW w:w="15021" w:type="dxa"/>
            <w:gridSpan w:val="4"/>
          </w:tcPr>
          <w:p w14:paraId="2A1426D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патриотического воспитания:</w:t>
            </w:r>
          </w:p>
        </w:tc>
      </w:tr>
      <w:tr w:rsidR="001D32BB" w14:paraId="5795F8DD" w14:textId="77777777">
        <w:tc>
          <w:tcPr>
            <w:tcW w:w="4394" w:type="dxa"/>
            <w:gridSpan w:val="2"/>
          </w:tcPr>
          <w:p w14:paraId="56AC905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ЛР ПВ.1. 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</w:tc>
        <w:tc>
          <w:tcPr>
            <w:tcW w:w="5809" w:type="dxa"/>
          </w:tcPr>
          <w:p w14:paraId="35295A6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  <w:p w14:paraId="0E7D04BF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14:paraId="6D2BCE2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448FB16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5DBC78FB" w14:textId="77777777">
        <w:trPr>
          <w:trHeight w:val="1746"/>
        </w:trPr>
        <w:tc>
          <w:tcPr>
            <w:tcW w:w="4394" w:type="dxa"/>
            <w:gridSpan w:val="2"/>
          </w:tcPr>
          <w:p w14:paraId="2F79097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ПВ.2. 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  <w:tc>
          <w:tcPr>
            <w:tcW w:w="5809" w:type="dxa"/>
          </w:tcPr>
          <w:p w14:paraId="516C98C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 </w:t>
            </w:r>
          </w:p>
          <w:p w14:paraId="4E2F05BB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14:paraId="7CFBAA2D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BB" w14:paraId="422E8D5E" w14:textId="77777777">
        <w:tc>
          <w:tcPr>
            <w:tcW w:w="15021" w:type="dxa"/>
            <w:gridSpan w:val="4"/>
          </w:tcPr>
          <w:p w14:paraId="227A201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духовно-нравственного воспитания:</w:t>
            </w:r>
          </w:p>
        </w:tc>
      </w:tr>
      <w:tr w:rsidR="001D32BB" w14:paraId="6A8F62EB" w14:textId="77777777">
        <w:trPr>
          <w:trHeight w:val="803"/>
        </w:trPr>
        <w:tc>
          <w:tcPr>
            <w:tcW w:w="4394" w:type="dxa"/>
            <w:gridSpan w:val="2"/>
          </w:tcPr>
          <w:p w14:paraId="0EF215A9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ДНВ.2. - сформированность нравственного сознания, этического поведения</w:t>
            </w:r>
          </w:p>
        </w:tc>
        <w:tc>
          <w:tcPr>
            <w:tcW w:w="5809" w:type="dxa"/>
          </w:tcPr>
          <w:p w14:paraId="7835A4F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сформированность нравственного сознания, этического поведения</w:t>
            </w:r>
          </w:p>
        </w:tc>
        <w:tc>
          <w:tcPr>
            <w:tcW w:w="4818" w:type="dxa"/>
            <w:vMerge w:val="restart"/>
          </w:tcPr>
          <w:p w14:paraId="3D05CCBA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228BDC4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lastRenderedPageBreak/>
              <w:t>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6FE23DB5" w14:textId="77777777">
        <w:trPr>
          <w:trHeight w:val="1375"/>
        </w:trPr>
        <w:tc>
          <w:tcPr>
            <w:tcW w:w="4394" w:type="dxa"/>
            <w:gridSpan w:val="2"/>
          </w:tcPr>
          <w:p w14:paraId="19D2AF4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ДНВ.3. - способность оценивать ситуацию и принимать осознанные решения, ориентируясь на морально-нравственные нормы и ценности</w:t>
            </w:r>
          </w:p>
          <w:p w14:paraId="429A414E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809" w:type="dxa"/>
          </w:tcPr>
          <w:p w14:paraId="32C82E5F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способность оценивать ситуацию и принимать осознанные решения, ориентируясь на морально-нравственные нормы и ценности</w:t>
            </w:r>
          </w:p>
        </w:tc>
        <w:tc>
          <w:tcPr>
            <w:tcW w:w="4818" w:type="dxa"/>
            <w:vMerge/>
          </w:tcPr>
          <w:p w14:paraId="44A7AE9B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BB" w14:paraId="4DF028DC" w14:textId="77777777">
        <w:tc>
          <w:tcPr>
            <w:tcW w:w="15021" w:type="dxa"/>
            <w:gridSpan w:val="4"/>
          </w:tcPr>
          <w:p w14:paraId="55663AF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эстетического воспитания:</w:t>
            </w:r>
          </w:p>
        </w:tc>
      </w:tr>
      <w:tr w:rsidR="001D32BB" w14:paraId="5937DB49" w14:textId="77777777">
        <w:trPr>
          <w:trHeight w:val="5528"/>
        </w:trPr>
        <w:tc>
          <w:tcPr>
            <w:tcW w:w="4394" w:type="dxa"/>
            <w:gridSpan w:val="2"/>
          </w:tcPr>
          <w:p w14:paraId="115C5CB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ЭВ.1. - эстетическое отношение к миру, включая эстетику быта, научного и технического творчества, спорта, труда и общественных отношений</w:t>
            </w:r>
          </w:p>
        </w:tc>
        <w:tc>
          <w:tcPr>
            <w:tcW w:w="5809" w:type="dxa"/>
          </w:tcPr>
          <w:p w14:paraId="1F5C7A78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</w:t>
            </w:r>
          </w:p>
        </w:tc>
        <w:tc>
          <w:tcPr>
            <w:tcW w:w="4818" w:type="dxa"/>
          </w:tcPr>
          <w:p w14:paraId="39D31FB7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73748C5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2D44420E" w14:textId="77777777">
        <w:tc>
          <w:tcPr>
            <w:tcW w:w="15021" w:type="dxa"/>
            <w:gridSpan w:val="4"/>
          </w:tcPr>
          <w:p w14:paraId="4EE4740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физического воспитания:</w:t>
            </w:r>
          </w:p>
        </w:tc>
      </w:tr>
      <w:tr w:rsidR="001D32BB" w14:paraId="160B5E95" w14:textId="77777777">
        <w:trPr>
          <w:trHeight w:val="5528"/>
        </w:trPr>
        <w:tc>
          <w:tcPr>
            <w:tcW w:w="4394" w:type="dxa"/>
            <w:gridSpan w:val="2"/>
          </w:tcPr>
          <w:p w14:paraId="2EA6E330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ЛР ФВ.1. - сформированность здорового и безопасного образа жизни, ответственного отношения к своему здоровью</w:t>
            </w:r>
          </w:p>
          <w:p w14:paraId="53666295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14:paraId="19E0C62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сформированность здорового и безопасного образа жизни, в том числе безопасного поведения при игре в шахматы, ответственного отношения к своему здоровью</w:t>
            </w:r>
          </w:p>
        </w:tc>
        <w:tc>
          <w:tcPr>
            <w:tcW w:w="4818" w:type="dxa"/>
          </w:tcPr>
          <w:p w14:paraId="5F1F49D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4E61B937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7E48EFD7" w14:textId="77777777">
        <w:tc>
          <w:tcPr>
            <w:tcW w:w="15021" w:type="dxa"/>
            <w:gridSpan w:val="4"/>
          </w:tcPr>
          <w:p w14:paraId="4D38274F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трудового воспитания:</w:t>
            </w:r>
          </w:p>
        </w:tc>
      </w:tr>
      <w:tr w:rsidR="001D32BB" w14:paraId="3161BB1D" w14:textId="77777777">
        <w:trPr>
          <w:trHeight w:val="531"/>
        </w:trPr>
        <w:tc>
          <w:tcPr>
            <w:tcW w:w="4394" w:type="dxa"/>
            <w:gridSpan w:val="2"/>
          </w:tcPr>
          <w:p w14:paraId="4F260BC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ТВ.1. - готовность к труду, осознание ценности мастерства, трудолюбие</w:t>
            </w:r>
          </w:p>
        </w:tc>
        <w:tc>
          <w:tcPr>
            <w:tcW w:w="5809" w:type="dxa"/>
          </w:tcPr>
          <w:p w14:paraId="019DE6AD" w14:textId="77777777" w:rsidR="001D32BB" w:rsidRDefault="00000000">
            <w:pPr>
              <w:spacing w:after="0" w:line="276" w:lineRule="auto"/>
              <w:ind w:firstLine="3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готовность к умственному труду, осознание ценности мастерства, трудолюбие</w:t>
            </w:r>
          </w:p>
        </w:tc>
        <w:tc>
          <w:tcPr>
            <w:tcW w:w="4818" w:type="dxa"/>
            <w:vMerge w:val="restart"/>
          </w:tcPr>
          <w:p w14:paraId="21A71C1E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22EE7741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lastRenderedPageBreak/>
              <w:t>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24A7BC13" w14:textId="77777777">
        <w:tc>
          <w:tcPr>
            <w:tcW w:w="4394" w:type="dxa"/>
            <w:gridSpan w:val="2"/>
          </w:tcPr>
          <w:p w14:paraId="0D54161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ТВ.3. 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      </w:r>
          </w:p>
        </w:tc>
        <w:tc>
          <w:tcPr>
            <w:tcW w:w="5809" w:type="dxa"/>
          </w:tcPr>
          <w:p w14:paraId="6DE09502" w14:textId="77777777" w:rsidR="001D32BB" w:rsidRDefault="00000000">
            <w:pPr>
              <w:spacing w:after="0" w:line="276" w:lineRule="auto"/>
              <w:ind w:firstLine="3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интерес к различным сферам профессиональной деятельности в области интеллектуально-мыслительной деятельности, умение совершать осознанный выбор будущей профессии и реализовывать собственные жизненные планы</w:t>
            </w:r>
          </w:p>
        </w:tc>
        <w:tc>
          <w:tcPr>
            <w:tcW w:w="4818" w:type="dxa"/>
            <w:vMerge/>
          </w:tcPr>
          <w:p w14:paraId="5BC160B4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BB" w14:paraId="215DA469" w14:textId="77777777">
        <w:tc>
          <w:tcPr>
            <w:tcW w:w="4394" w:type="dxa"/>
            <w:gridSpan w:val="2"/>
          </w:tcPr>
          <w:p w14:paraId="51E6E0D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ТВ.4. - готовность и способность к образованию и самообразованию на протяжении всей жизни</w:t>
            </w:r>
          </w:p>
        </w:tc>
        <w:tc>
          <w:tcPr>
            <w:tcW w:w="5809" w:type="dxa"/>
          </w:tcPr>
          <w:p w14:paraId="214CA44C" w14:textId="77777777" w:rsidR="001D32BB" w:rsidRDefault="00000000">
            <w:pPr>
              <w:spacing w:after="0" w:line="276" w:lineRule="auto"/>
              <w:ind w:firstLine="3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готовность и способность к образованию и самообразованию на протяжении всей жизни</w:t>
            </w:r>
          </w:p>
        </w:tc>
        <w:tc>
          <w:tcPr>
            <w:tcW w:w="4818" w:type="dxa"/>
            <w:vMerge/>
          </w:tcPr>
          <w:p w14:paraId="1447CBAF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BB" w14:paraId="5F0B0B3B" w14:textId="77777777">
        <w:tc>
          <w:tcPr>
            <w:tcW w:w="15021" w:type="dxa"/>
            <w:gridSpan w:val="4"/>
          </w:tcPr>
          <w:p w14:paraId="20790D9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экологического воспитания:</w:t>
            </w:r>
          </w:p>
        </w:tc>
      </w:tr>
      <w:tr w:rsidR="001D32BB" w14:paraId="21A34118" w14:textId="77777777">
        <w:trPr>
          <w:trHeight w:val="5528"/>
        </w:trPr>
        <w:tc>
          <w:tcPr>
            <w:tcW w:w="4375" w:type="dxa"/>
          </w:tcPr>
          <w:p w14:paraId="45BACB2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ЭВ.4. - умение прогнозировать неблагоприятные экологические последствия предпринимаемых действий, предотвращать их</w:t>
            </w:r>
          </w:p>
          <w:p w14:paraId="2A1130AD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28" w:type="dxa"/>
            <w:gridSpan w:val="2"/>
          </w:tcPr>
          <w:p w14:paraId="70852095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умение прогнозировать, неблагоприятные экологические последствия предпринимаемых действий, предотвращать их. На основе применения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умения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предугадывать 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события, стремление просчитать возможные варианты и исход игры,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умение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принимать решения и делать решающие ходы в шахматных партиях</w:t>
            </w:r>
          </w:p>
        </w:tc>
        <w:tc>
          <w:tcPr>
            <w:tcW w:w="4818" w:type="dxa"/>
          </w:tcPr>
          <w:p w14:paraId="3E3FD5C3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31F86764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4DEE0CBF" w14:textId="77777777">
        <w:tc>
          <w:tcPr>
            <w:tcW w:w="15021" w:type="dxa"/>
            <w:gridSpan w:val="4"/>
          </w:tcPr>
          <w:p w14:paraId="0F05006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ценности научного познания:</w:t>
            </w:r>
          </w:p>
        </w:tc>
      </w:tr>
      <w:tr w:rsidR="001D32BB" w14:paraId="2AE13504" w14:textId="77777777">
        <w:trPr>
          <w:trHeight w:val="1465"/>
        </w:trPr>
        <w:tc>
          <w:tcPr>
            <w:tcW w:w="4394" w:type="dxa"/>
            <w:gridSpan w:val="2"/>
          </w:tcPr>
          <w:p w14:paraId="406BC93D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ЛР ЦНП.2. - совершенствование языковой и читательской культуры как средства взаимодействия между людьми и познания мира</w:t>
            </w:r>
          </w:p>
        </w:tc>
        <w:tc>
          <w:tcPr>
            <w:tcW w:w="5809" w:type="dxa"/>
          </w:tcPr>
          <w:p w14:paraId="0213F870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совершенствование языковой и читательской культуры как средства взаимодействия между людьми и познания мира для применения различных источников информации в решении учебных и практико-ориентированных задач</w:t>
            </w:r>
          </w:p>
        </w:tc>
        <w:tc>
          <w:tcPr>
            <w:tcW w:w="4818" w:type="dxa"/>
            <w:vMerge w:val="restart"/>
          </w:tcPr>
          <w:p w14:paraId="532E9AE8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Формирование личностных результатов обеспечивается в ходе реализации всех компонентов образовательной деятельности. Достижение личностных результатов является предметом оценки эффективности воспитательно-образовательной деятельности колледжа и образовательных систем разного уровня. </w:t>
            </w:r>
          </w:p>
          <w:p w14:paraId="3DF9954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Во внутреннем мониторинге организуется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колледже;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</w:t>
            </w:r>
          </w:p>
        </w:tc>
      </w:tr>
      <w:tr w:rsidR="001D32BB" w14:paraId="397FEA86" w14:textId="77777777">
        <w:trPr>
          <w:trHeight w:val="2588"/>
        </w:trPr>
        <w:tc>
          <w:tcPr>
            <w:tcW w:w="4394" w:type="dxa"/>
            <w:gridSpan w:val="2"/>
          </w:tcPr>
          <w:p w14:paraId="1CBB9AF8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ЛР ЦНП.3. - 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  <w:tc>
          <w:tcPr>
            <w:tcW w:w="5809" w:type="dxa"/>
          </w:tcPr>
          <w:p w14:paraId="6434DEA1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 в процессе знакомства с теорией и практикой шахматной игры</w:t>
            </w:r>
          </w:p>
          <w:p w14:paraId="5B4DABB7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C17488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A05236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7E9C10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A35DF5C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C6CC8D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A207EC" w14:textId="77777777" w:rsidR="001D32BB" w:rsidRDefault="001D32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18" w:type="dxa"/>
            <w:vMerge/>
          </w:tcPr>
          <w:p w14:paraId="7B16EC9B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54E607" w14:textId="77777777" w:rsidR="001D32BB" w:rsidRDefault="001D32BB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bookmarkStart w:id="1" w:name="_Hlk146802777"/>
    </w:p>
    <w:p w14:paraId="03098219" w14:textId="77777777" w:rsidR="001D32BB" w:rsidRDefault="001D32BB">
      <w:pPr>
        <w:spacing w:after="0" w:line="276" w:lineRule="auto"/>
      </w:pPr>
    </w:p>
    <w:p w14:paraId="1ED0ADC2" w14:textId="77777777" w:rsidR="001D32BB" w:rsidRDefault="001D32BB">
      <w:pPr>
        <w:spacing w:after="0" w:line="276" w:lineRule="auto"/>
      </w:pPr>
    </w:p>
    <w:p w14:paraId="46A6B98E" w14:textId="77777777" w:rsidR="001D32BB" w:rsidRDefault="001D32BB">
      <w:pPr>
        <w:spacing w:after="0" w:line="276" w:lineRule="auto"/>
      </w:pPr>
    </w:p>
    <w:p w14:paraId="05295169" w14:textId="77777777" w:rsidR="001D32BB" w:rsidRDefault="001D32BB">
      <w:pPr>
        <w:spacing w:after="0" w:line="276" w:lineRule="auto"/>
      </w:pPr>
    </w:p>
    <w:p w14:paraId="1D24CDF0" w14:textId="77777777" w:rsidR="001D32BB" w:rsidRDefault="001D32BB">
      <w:pPr>
        <w:spacing w:after="0" w:line="276" w:lineRule="auto"/>
      </w:pPr>
    </w:p>
    <w:p w14:paraId="27FD2AC9" w14:textId="77777777" w:rsidR="001D32BB" w:rsidRDefault="001D32BB">
      <w:pPr>
        <w:spacing w:after="0" w:line="276" w:lineRule="auto"/>
      </w:pPr>
    </w:p>
    <w:p w14:paraId="365F1625" w14:textId="77777777" w:rsidR="001D32BB" w:rsidRDefault="00000000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br w:type="page"/>
      </w:r>
    </w:p>
    <w:p w14:paraId="78E15AF6" w14:textId="77777777" w:rsidR="001D32BB" w:rsidRDefault="00000000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 xml:space="preserve">3. содержание учебного предмета </w:t>
      </w:r>
    </w:p>
    <w:p w14:paraId="786B812E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ОУДВ.14. Основы шахматной игры</w:t>
      </w:r>
    </w:p>
    <w:p w14:paraId="4F47BE9E" w14:textId="77777777" w:rsidR="001D32BB" w:rsidRDefault="001D3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2" w:name="_Hlk146799836"/>
    </w:p>
    <w:p w14:paraId="0E688573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  История шахмат</w:t>
      </w:r>
    </w:p>
    <w:p w14:paraId="5AD43C48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Стартовая диагностика.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Шахматная игра как спорт в международном сообществе; цели, задачи, развивающий и воспитательный потенциал шахмат. </w:t>
      </w:r>
    </w:p>
    <w:p w14:paraId="1B19762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История зарождения и развития шахматной игры, её роль в современном обществе.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Место шахмат в мировой культуре.  Чемпионы мира по шахматам. Современные выдающиеся отечественные и зарубежные шахматисты.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Сильнейшие юные шахматисты мира. Роль шахмат в воспитании и развитии личности, особенности психологической подготовки юного шахматиста.</w:t>
      </w:r>
    </w:p>
    <w:p w14:paraId="3AD610B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Правила поведения шахматистов, шахматный этикет.</w:t>
      </w:r>
    </w:p>
    <w:p w14:paraId="414BAA20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Шахматные соревнования и правила их проведения. Правила техники безопасности при игре в шахматы.</w:t>
      </w:r>
    </w:p>
    <w:p w14:paraId="0ECA5436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Практическая работа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«Подготовка презентации по теме </w:t>
      </w:r>
      <w:r>
        <w:rPr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Легенда о возникновении шахмат.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Рождение шахмат. От чатуранги к шатранджу</w:t>
      </w:r>
      <w:r>
        <w:rPr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».</w:t>
      </w:r>
    </w:p>
    <w:p w14:paraId="030D532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 Базовые понятия шахматной игры</w:t>
      </w:r>
    </w:p>
    <w:p w14:paraId="313B5669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2.1.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Основные термины и понятия в шахматной игре.</w:t>
      </w:r>
    </w:p>
    <w:p w14:paraId="4C6EB4D1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Белое и чёрное поле, горизонталь, вертикаль, диагональ, центр, шахматные фигуры (ладья, слон, ферзь, конь, пешка, король). Ход и взятие каждой фигурой, нападение, защита, начальное положение, удар, взятие на проходе, длинная и короткая рокировка, шах, мат, пат, ничья. Дебют, миттельшпиль, эндшпиль, ключевые поля.</w:t>
      </w:r>
    </w:p>
    <w:p w14:paraId="4E1B890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Шахматная доска</w:t>
      </w:r>
    </w:p>
    <w:p w14:paraId="11646F8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Поле боя и войско. Знакомство с шахматной доской. Белые и черные поля. Чередование белых и черных полей на шахматной доске. </w:t>
      </w:r>
    </w:p>
    <w:p w14:paraId="5516E79B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2.3.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Начальная позиция фигур на шахматной доске</w:t>
      </w:r>
    </w:p>
    <w:p w14:paraId="6ABFF82D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Связь между горизонталями, вертикалями, диагоналями и начальным положением фигур. Расстановка фигур перед шахматной партией.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Ходы фигур. Белые и черные. Ладья, слон, ферзь, конь, пешка, король.  Правило: «Ферзь любит свой цвет». </w:t>
      </w:r>
    </w:p>
    <w:p w14:paraId="61A0D281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2.4. Шахматная нотация.</w:t>
      </w:r>
    </w:p>
    <w:p w14:paraId="71B877E0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14:paraId="4CDBC47C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2.5.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«Способности фигур», ценность шахматных фигур. </w:t>
      </w:r>
    </w:p>
    <w:p w14:paraId="260DA97B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Сравнительная сила фигур. Ценность шахматных фигур. Ходы и взятие фигур.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Достижение материального перевеса. Способы защиты. Шахматная партия. Шахматная комбинация.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14:paraId="752BA4C1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2.6. Практическая работа «Проведение тренировочных упражнений по закреплению знаний о шахматной доске».</w:t>
      </w:r>
    </w:p>
    <w:p w14:paraId="265C6E7C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2.7.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Практическая работа «Выполнение упражнений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фигур».</w:t>
      </w:r>
    </w:p>
    <w:p w14:paraId="430753F4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2.8.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Практическая работа «Решение шахматных и логических задач («У кого больше?», «Какая фигура ценнее?»).</w:t>
      </w:r>
    </w:p>
    <w:p w14:paraId="0B2C875E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2.9.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Практическая работа «Анализ учебных партий, в ходе проведение игровой практики. Выполнение дидактического задания "Выигрыш материала» (выигрыш ладьи, слона, коня), достижение материального перевеса"».</w:t>
      </w:r>
    </w:p>
    <w:p w14:paraId="4651DED0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2.10.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Практическая работа «Отработка записи шахматной нотации, обозначения шахматных фигур и терминов».</w:t>
      </w:r>
    </w:p>
    <w:p w14:paraId="4DDDBE35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3. Шахматный практикум </w:t>
      </w:r>
    </w:p>
    <w:p w14:paraId="4ED6DFA1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 Практическая работа «Разработка и презентация игр и упражнений для начинающих шахматистов». </w:t>
      </w:r>
    </w:p>
    <w:p w14:paraId="244DFE4E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Практическая работа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«Проведение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возможности онлайн-игры по моделям «человек-компьютер», «человек-человек».</w:t>
      </w:r>
    </w:p>
    <w:p w14:paraId="5F21AF81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«Проведение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совместной игры (каждый против каждого)».</w:t>
      </w:r>
    </w:p>
    <w:p w14:paraId="2A56D868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 Практическая работа «Организация и проведение шахматных турниров».</w:t>
      </w:r>
    </w:p>
    <w:p w14:paraId="60B8E0E0" w14:textId="77777777" w:rsidR="001D32B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3.5.</w:t>
      </w:r>
      <w:r>
        <w:rPr>
          <w:rFonts w:ascii="Times New Roman" w:eastAsia="Times New Roman" w:hAnsi="Times New Roman" w:cs="Times New Roman"/>
          <w:color w:val="0070C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«Применение достигнутых результатов при изучении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основ шахматной игры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будущей профессиональной деятельности».</w:t>
      </w:r>
    </w:p>
    <w:p w14:paraId="2F97DC13" w14:textId="77777777" w:rsidR="001D32BB" w:rsidRDefault="001D3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FE2918D" w14:textId="77777777" w:rsidR="001D32BB" w:rsidRDefault="00000000">
      <w:pPr>
        <w:spacing w:after="0" w:line="276" w:lineRule="auto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br w:type="page"/>
      </w:r>
    </w:p>
    <w:bookmarkEnd w:id="1"/>
    <w:bookmarkEnd w:id="2"/>
    <w:p w14:paraId="61F6C774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 xml:space="preserve">4. тематическое планирование учебного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предмета ОУДВ.14. Основы шахматной игры, </w:t>
      </w:r>
    </w:p>
    <w:p w14:paraId="534EA972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в том числе с учетом рабочей программы воспитания с указанием количества часов, </w:t>
      </w:r>
    </w:p>
    <w:p w14:paraId="0BC7615E" w14:textId="77777777" w:rsidR="001D32BB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отводимых на освоение каждой темы</w:t>
      </w:r>
    </w:p>
    <w:p w14:paraId="7AEF1CA6" w14:textId="77777777" w:rsidR="001D32BB" w:rsidRDefault="001D32BB">
      <w:pPr>
        <w:spacing w:after="0" w:line="276" w:lineRule="auto"/>
      </w:pPr>
    </w:p>
    <w:tbl>
      <w:tblPr>
        <w:tblStyle w:val="ad"/>
        <w:tblW w:w="15021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64"/>
        <w:gridCol w:w="964"/>
        <w:gridCol w:w="964"/>
        <w:gridCol w:w="936"/>
        <w:gridCol w:w="1134"/>
        <w:gridCol w:w="1984"/>
        <w:gridCol w:w="1276"/>
      </w:tblGrid>
      <w:tr w:rsidR="001D32BB" w14:paraId="1E56CE77" w14:textId="77777777">
        <w:tc>
          <w:tcPr>
            <w:tcW w:w="5807" w:type="dxa"/>
            <w:vMerge w:val="restart"/>
            <w:shd w:val="clear" w:color="auto" w:fill="auto"/>
          </w:tcPr>
          <w:p w14:paraId="422B13C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раздела, темы, подтемы </w:t>
            </w:r>
          </w:p>
          <w:p w14:paraId="09A27C5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989785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69DA6DC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BB36D9F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14:paraId="2D815B4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14:paraId="5697AFFF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shd w:val="clear" w:color="auto" w:fill="auto"/>
          </w:tcPr>
          <w:p w14:paraId="1447B77C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D32BB" w14:paraId="6ED34B00" w14:textId="77777777">
        <w:trPr>
          <w:cantSplit/>
          <w:trHeight w:val="1673"/>
        </w:trPr>
        <w:tc>
          <w:tcPr>
            <w:tcW w:w="5807" w:type="dxa"/>
            <w:vMerge/>
            <w:shd w:val="clear" w:color="auto" w:fill="auto"/>
          </w:tcPr>
          <w:p w14:paraId="033B6A79" w14:textId="77777777" w:rsidR="001D32BB" w:rsidRDefault="001D3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70632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14:paraId="07977AD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14:paraId="594FC3F9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14:paraId="641E00B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14:paraId="6E0D935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9D95E6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08208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D516A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2BB" w14:paraId="62F2897C" w14:textId="77777777">
        <w:trPr>
          <w:cantSplit/>
          <w:trHeight w:val="597"/>
        </w:trPr>
        <w:tc>
          <w:tcPr>
            <w:tcW w:w="15021" w:type="dxa"/>
            <w:gridSpan w:val="9"/>
            <w:shd w:val="clear" w:color="auto" w:fill="BFBFBF" w:themeFill="background1" w:themeFillShade="BF"/>
          </w:tcPr>
          <w:p w14:paraId="3AF137A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семестр реализации программы</w:t>
            </w:r>
          </w:p>
          <w:p w14:paraId="52F02CC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(уроков (т. з.) – 8 ч., пр. з. – 22 ч.)</w:t>
            </w:r>
          </w:p>
        </w:tc>
      </w:tr>
      <w:tr w:rsidR="001D32BB" w14:paraId="48EF1303" w14:textId="77777777">
        <w:tc>
          <w:tcPr>
            <w:tcW w:w="5807" w:type="dxa"/>
            <w:shd w:val="clear" w:color="auto" w:fill="BFBFBF" w:themeFill="background1" w:themeFillShade="BF"/>
          </w:tcPr>
          <w:p w14:paraId="0D9146EC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_Hlk14680800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История шахмат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95A7C4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3F5EF15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385D2A8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935AFB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4BA4146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AF30A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BEA0E8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D3AEEF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2BB" w14:paraId="300317DD" w14:textId="77777777">
        <w:tc>
          <w:tcPr>
            <w:tcW w:w="5807" w:type="dxa"/>
            <w:shd w:val="clear" w:color="auto" w:fill="auto"/>
          </w:tcPr>
          <w:p w14:paraId="16B92F49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Шахматная игра как спорт в международном сообществе; цели, задачи, оздоровительное и воспитательное значение шахмат </w:t>
            </w:r>
          </w:p>
        </w:tc>
        <w:tc>
          <w:tcPr>
            <w:tcW w:w="992" w:type="dxa"/>
            <w:shd w:val="clear" w:color="auto" w:fill="auto"/>
          </w:tcPr>
          <w:p w14:paraId="5957CB2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819638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10BC2A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B384D2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9F39C2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B9F0E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55C00B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ГВ.3.</w:t>
            </w:r>
          </w:p>
          <w:p w14:paraId="759395A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ПВ.1.</w:t>
            </w:r>
          </w:p>
          <w:p w14:paraId="39E07A69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ПВ.2.</w:t>
            </w:r>
          </w:p>
          <w:p w14:paraId="73C4F31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ДНВ.2.</w:t>
            </w:r>
          </w:p>
          <w:p w14:paraId="65ADED1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ЭВ.1.</w:t>
            </w:r>
          </w:p>
          <w:p w14:paraId="5C6CF5B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ФВ.1.</w:t>
            </w:r>
          </w:p>
          <w:p w14:paraId="5B1AC14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ЦНП.3.</w:t>
            </w:r>
          </w:p>
        </w:tc>
        <w:tc>
          <w:tcPr>
            <w:tcW w:w="1276" w:type="dxa"/>
            <w:shd w:val="clear" w:color="auto" w:fill="auto"/>
          </w:tcPr>
          <w:p w14:paraId="2C756DD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3B2D5CEC" w14:textId="77777777">
        <w:tc>
          <w:tcPr>
            <w:tcW w:w="5807" w:type="dxa"/>
            <w:shd w:val="clear" w:color="auto" w:fill="auto"/>
          </w:tcPr>
          <w:p w14:paraId="01B73575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 поведения шахматистов, шахматный этикет</w:t>
            </w:r>
          </w:p>
        </w:tc>
        <w:tc>
          <w:tcPr>
            <w:tcW w:w="992" w:type="dxa"/>
            <w:shd w:val="clear" w:color="auto" w:fill="auto"/>
          </w:tcPr>
          <w:p w14:paraId="6C8A778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717A44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0106E1F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0165E0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520E71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4F22F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FCCF1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A2A1F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5F602419" w14:textId="77777777">
        <w:tc>
          <w:tcPr>
            <w:tcW w:w="5807" w:type="dxa"/>
            <w:shd w:val="clear" w:color="auto" w:fill="auto"/>
          </w:tcPr>
          <w:p w14:paraId="5652A6CB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«Подготовка презентации по теме "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Легенда о возникновении шахмат.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Рождение шахмат. От чатуранги к шатранджу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BD5AA8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EFB4B9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98FBE3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7A802B9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214951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A7B85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56E107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03AF1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1011814F" w14:textId="77777777">
        <w:tc>
          <w:tcPr>
            <w:tcW w:w="5807" w:type="dxa"/>
            <w:shd w:val="clear" w:color="auto" w:fill="BFBFBF" w:themeFill="background1" w:themeFillShade="BF"/>
          </w:tcPr>
          <w:p w14:paraId="0655B5C4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2. Базовые понятия шахматной игры</w:t>
            </w:r>
          </w:p>
          <w:p w14:paraId="212ADC26" w14:textId="77777777" w:rsidR="001D32BB" w:rsidRDefault="001D32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44C5D4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00A2F42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067CB4E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7935327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08DD490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46F3F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9096E6B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9DDE11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2BB" w14:paraId="47DFF6DA" w14:textId="77777777">
        <w:tc>
          <w:tcPr>
            <w:tcW w:w="5807" w:type="dxa"/>
            <w:shd w:val="clear" w:color="auto" w:fill="auto"/>
          </w:tcPr>
          <w:p w14:paraId="0A9A6588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Основные термины и понятия в шахматной игре</w:t>
            </w:r>
          </w:p>
        </w:tc>
        <w:tc>
          <w:tcPr>
            <w:tcW w:w="992" w:type="dxa"/>
            <w:shd w:val="clear" w:color="auto" w:fill="auto"/>
          </w:tcPr>
          <w:p w14:paraId="6035BDD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8C1AE9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954830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A33235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6DEC5B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B54283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98AAC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ДНВ.2.</w:t>
            </w:r>
          </w:p>
          <w:p w14:paraId="19DCE02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ДНВ.3.</w:t>
            </w:r>
          </w:p>
          <w:p w14:paraId="4990DB3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ФВ.1.</w:t>
            </w:r>
          </w:p>
          <w:p w14:paraId="5535AD2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ТВ.1.</w:t>
            </w:r>
          </w:p>
          <w:p w14:paraId="0740C6E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ТВ.3.</w:t>
            </w:r>
          </w:p>
          <w:p w14:paraId="5B1A561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ТВ.4.</w:t>
            </w:r>
          </w:p>
          <w:p w14:paraId="1C64AA1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ЭВ.4.</w:t>
            </w:r>
          </w:p>
          <w:p w14:paraId="5CDDD4A6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ЦНП.2.</w:t>
            </w:r>
          </w:p>
          <w:p w14:paraId="4533C928" w14:textId="77777777" w:rsidR="001D32BB" w:rsidRDefault="001D32BB">
            <w:pPr>
              <w:spacing w:after="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B8F01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3758323F" w14:textId="77777777">
        <w:tc>
          <w:tcPr>
            <w:tcW w:w="5807" w:type="dxa"/>
            <w:shd w:val="clear" w:color="auto" w:fill="auto"/>
          </w:tcPr>
          <w:p w14:paraId="760DE820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Шахматная доска</w:t>
            </w:r>
          </w:p>
        </w:tc>
        <w:tc>
          <w:tcPr>
            <w:tcW w:w="992" w:type="dxa"/>
            <w:shd w:val="clear" w:color="auto" w:fill="auto"/>
          </w:tcPr>
          <w:p w14:paraId="0E8F192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2C494A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A87C04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4E950E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5D2266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173D5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9A08B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4DAFA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290B3CCF" w14:textId="77777777">
        <w:tc>
          <w:tcPr>
            <w:tcW w:w="5807" w:type="dxa"/>
            <w:shd w:val="clear" w:color="auto" w:fill="auto"/>
          </w:tcPr>
          <w:p w14:paraId="4D8C648A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«Проведение тренировочных упражнений по закреплению знаний о шахматной доске»</w:t>
            </w:r>
          </w:p>
        </w:tc>
        <w:tc>
          <w:tcPr>
            <w:tcW w:w="992" w:type="dxa"/>
            <w:shd w:val="clear" w:color="auto" w:fill="auto"/>
          </w:tcPr>
          <w:p w14:paraId="1DF9F12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8A62C8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A07277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3F80B8D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840296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0816D0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413F4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25391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32ABF940" w14:textId="77777777">
        <w:tc>
          <w:tcPr>
            <w:tcW w:w="5807" w:type="dxa"/>
            <w:shd w:val="clear" w:color="auto" w:fill="auto"/>
          </w:tcPr>
          <w:p w14:paraId="2F289FCD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Шахматная нотация</w:t>
            </w:r>
          </w:p>
        </w:tc>
        <w:tc>
          <w:tcPr>
            <w:tcW w:w="992" w:type="dxa"/>
            <w:shd w:val="clear" w:color="auto" w:fill="auto"/>
          </w:tcPr>
          <w:p w14:paraId="448743B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43D2E2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0A1F646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15AC68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27E714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CD450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DEF8C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FA200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4AA96A08" w14:textId="77777777">
        <w:tc>
          <w:tcPr>
            <w:tcW w:w="5807" w:type="dxa"/>
            <w:shd w:val="clear" w:color="auto" w:fill="auto"/>
          </w:tcPr>
          <w:p w14:paraId="0A85C905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Начальная позиция фигур на шахматной доске</w:t>
            </w:r>
          </w:p>
        </w:tc>
        <w:tc>
          <w:tcPr>
            <w:tcW w:w="992" w:type="dxa"/>
            <w:shd w:val="clear" w:color="auto" w:fill="auto"/>
          </w:tcPr>
          <w:p w14:paraId="497D843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F45B25A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FD8236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1D1FD4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FEF749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58F49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AB2721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090FA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07F771E5" w14:textId="77777777">
        <w:tc>
          <w:tcPr>
            <w:tcW w:w="5807" w:type="dxa"/>
            <w:shd w:val="clear" w:color="auto" w:fill="auto"/>
          </w:tcPr>
          <w:p w14:paraId="605586E0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«Способности фигур», ценность шахматных фигур </w:t>
            </w:r>
          </w:p>
        </w:tc>
        <w:tc>
          <w:tcPr>
            <w:tcW w:w="992" w:type="dxa"/>
            <w:shd w:val="clear" w:color="auto" w:fill="auto"/>
          </w:tcPr>
          <w:p w14:paraId="4C2434A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404355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07E580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A045BE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445EEA7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E158A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13E72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9771D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4A1696BC" w14:textId="77777777">
        <w:tc>
          <w:tcPr>
            <w:tcW w:w="5807" w:type="dxa"/>
            <w:shd w:val="clear" w:color="auto" w:fill="auto"/>
          </w:tcPr>
          <w:p w14:paraId="3AD90C93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«Проведение упражнений по выполнению ходов отдельными фигурами, дидактических игр на маршруты фигур и их взятие с учетом контроля полей, на ограничение подвижности фигур»</w:t>
            </w:r>
          </w:p>
        </w:tc>
        <w:tc>
          <w:tcPr>
            <w:tcW w:w="992" w:type="dxa"/>
            <w:shd w:val="clear" w:color="auto" w:fill="auto"/>
          </w:tcPr>
          <w:p w14:paraId="33C4279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72F8A9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5E3DE2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51CE533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35B1EA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9B4A77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8876BC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3FFE9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6AB30349" w14:textId="77777777">
        <w:tc>
          <w:tcPr>
            <w:tcW w:w="5807" w:type="dxa"/>
            <w:shd w:val="clear" w:color="auto" w:fill="auto"/>
          </w:tcPr>
          <w:p w14:paraId="5FA186D5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«Решение шахматных и логических задач («У кого больше?», «Какая фигура ценнее?»)</w:t>
            </w:r>
          </w:p>
        </w:tc>
        <w:tc>
          <w:tcPr>
            <w:tcW w:w="992" w:type="dxa"/>
            <w:shd w:val="clear" w:color="auto" w:fill="auto"/>
          </w:tcPr>
          <w:p w14:paraId="52BE7FBB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137076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7246F9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BD98D8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418660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0F656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B0E24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E48AF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1A8669E4" w14:textId="77777777">
        <w:tc>
          <w:tcPr>
            <w:tcW w:w="5807" w:type="dxa"/>
            <w:shd w:val="clear" w:color="auto" w:fill="auto"/>
          </w:tcPr>
          <w:p w14:paraId="7091E926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«Анализ учебных партий, в ходе проведение игровой практики. Выполнение дидактического задания "Выигрыш материала» (выигрыш ладьи, слона, коня), достижение материального перевеса"»</w:t>
            </w:r>
          </w:p>
        </w:tc>
        <w:tc>
          <w:tcPr>
            <w:tcW w:w="992" w:type="dxa"/>
            <w:shd w:val="clear" w:color="auto" w:fill="auto"/>
          </w:tcPr>
          <w:p w14:paraId="28AA4AA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27FE6EE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6F0D739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407DA0F7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E94F5D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3A8890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9DD3C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D1FA9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761A1F9F" w14:textId="77777777">
        <w:tc>
          <w:tcPr>
            <w:tcW w:w="5807" w:type="dxa"/>
            <w:shd w:val="clear" w:color="auto" w:fill="auto"/>
          </w:tcPr>
          <w:p w14:paraId="319901CE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«Отработка записи шахматной нотации, обозначения шахматных фигур и терминов»</w:t>
            </w:r>
          </w:p>
        </w:tc>
        <w:tc>
          <w:tcPr>
            <w:tcW w:w="992" w:type="dxa"/>
            <w:shd w:val="clear" w:color="auto" w:fill="auto"/>
          </w:tcPr>
          <w:p w14:paraId="55E71B9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E1A754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812F81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AC3900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B78122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85D97A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8F6C3B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3804B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3B312E13" w14:textId="77777777">
        <w:tc>
          <w:tcPr>
            <w:tcW w:w="5807" w:type="dxa"/>
            <w:shd w:val="clear" w:color="auto" w:fill="BFBFBF" w:themeFill="background1" w:themeFillShade="BF"/>
          </w:tcPr>
          <w:p w14:paraId="633BFEAF" w14:textId="77777777" w:rsidR="001D32BB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Шахматный практикум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A67D6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0124CB1B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BFBFBF" w:themeFill="background1" w:themeFillShade="BF"/>
          </w:tcPr>
          <w:p w14:paraId="7B908E9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73BC2BF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14F0D0E6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8AB36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510C0C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EC01D4F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2BB" w14:paraId="0FF4D89E" w14:textId="77777777">
        <w:tc>
          <w:tcPr>
            <w:tcW w:w="5807" w:type="dxa"/>
            <w:shd w:val="clear" w:color="auto" w:fill="auto"/>
          </w:tcPr>
          <w:p w14:paraId="68C16897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«Разработка и презентация игр и упражнений для начинающих шахматистов»</w:t>
            </w:r>
          </w:p>
        </w:tc>
        <w:tc>
          <w:tcPr>
            <w:tcW w:w="992" w:type="dxa"/>
            <w:shd w:val="clear" w:color="auto" w:fill="auto"/>
          </w:tcPr>
          <w:p w14:paraId="5ED652F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5F393C4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1CA16E8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0DD951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FACEF17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85D227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8010D2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ДНВ.2.</w:t>
            </w:r>
          </w:p>
          <w:p w14:paraId="3B62285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ДНВ.3.</w:t>
            </w:r>
          </w:p>
          <w:p w14:paraId="3FB1B08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ФВ.1.</w:t>
            </w:r>
          </w:p>
          <w:p w14:paraId="1ECCE8C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ТВ.1.</w:t>
            </w:r>
          </w:p>
          <w:p w14:paraId="360A0E2E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ТВ.4.</w:t>
            </w:r>
          </w:p>
          <w:p w14:paraId="3ACEBAE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ЭВ.4.</w:t>
            </w:r>
          </w:p>
          <w:p w14:paraId="27E5E32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ЦНП.2.</w:t>
            </w:r>
          </w:p>
          <w:p w14:paraId="394711F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89650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2BB" w14:paraId="31534927" w14:textId="77777777">
        <w:tc>
          <w:tcPr>
            <w:tcW w:w="5807" w:type="dxa"/>
            <w:shd w:val="clear" w:color="auto" w:fill="auto"/>
          </w:tcPr>
          <w:p w14:paraId="3F26E59D" w14:textId="77777777" w:rsidR="001D32BB" w:rsidRDefault="0000000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«Проведение анализа возможности онлайн-игры по моделям «человек-компьютер», «человек-человек»</w:t>
            </w:r>
          </w:p>
        </w:tc>
        <w:tc>
          <w:tcPr>
            <w:tcW w:w="992" w:type="dxa"/>
            <w:shd w:val="clear" w:color="auto" w:fill="auto"/>
          </w:tcPr>
          <w:p w14:paraId="52438510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0354862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CABBA7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431C824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7BFC17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6E48A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E6E92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8AF12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68D0FE78" w14:textId="77777777">
        <w:tc>
          <w:tcPr>
            <w:tcW w:w="5807" w:type="dxa"/>
            <w:shd w:val="clear" w:color="auto" w:fill="auto"/>
          </w:tcPr>
          <w:p w14:paraId="632A3608" w14:textId="77777777" w:rsidR="001D32BB" w:rsidRDefault="00000000">
            <w:pPr>
              <w:spacing w:after="0" w:line="276" w:lineRule="auto"/>
              <w:ind w:firstLine="7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«Проведение совместной игры (каждый против каждого)»</w:t>
            </w:r>
          </w:p>
        </w:tc>
        <w:tc>
          <w:tcPr>
            <w:tcW w:w="992" w:type="dxa"/>
            <w:shd w:val="clear" w:color="auto" w:fill="auto"/>
          </w:tcPr>
          <w:p w14:paraId="6567BB1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5780D6D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4BFCC0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4D021589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400F41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A0457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94869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FB615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6B977826" w14:textId="77777777">
        <w:tc>
          <w:tcPr>
            <w:tcW w:w="5807" w:type="dxa"/>
            <w:shd w:val="clear" w:color="auto" w:fill="auto"/>
          </w:tcPr>
          <w:p w14:paraId="34BF3B94" w14:textId="77777777" w:rsidR="001D32BB" w:rsidRDefault="00000000">
            <w:pPr>
              <w:spacing w:after="0" w:line="276" w:lineRule="auto"/>
              <w:ind w:firstLine="7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Практическая работа «Организация и проведение шахматных турниров» </w:t>
            </w:r>
          </w:p>
        </w:tc>
        <w:tc>
          <w:tcPr>
            <w:tcW w:w="992" w:type="dxa"/>
            <w:shd w:val="clear" w:color="auto" w:fill="auto"/>
          </w:tcPr>
          <w:p w14:paraId="275D6B84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45F27D1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2B6E3C2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3D4C469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23DFDA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37FF5B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4BEED1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15C0E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10AC3A6C" w14:textId="77777777">
        <w:tc>
          <w:tcPr>
            <w:tcW w:w="5807" w:type="dxa"/>
            <w:shd w:val="clear" w:color="auto" w:fill="auto"/>
          </w:tcPr>
          <w:p w14:paraId="2CE93627" w14:textId="77777777" w:rsidR="001D32BB" w:rsidRDefault="00000000">
            <w:pPr>
              <w:spacing w:after="0" w:line="276" w:lineRule="auto"/>
              <w:ind w:firstLine="7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Практическая работа «Применение достигнутых результатов при изучении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 шахматной игры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будущей профессиональной деятельности»</w:t>
            </w:r>
          </w:p>
        </w:tc>
        <w:tc>
          <w:tcPr>
            <w:tcW w:w="992" w:type="dxa"/>
            <w:shd w:val="clear" w:color="auto" w:fill="auto"/>
          </w:tcPr>
          <w:p w14:paraId="09CF42D3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F43452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2C10BB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42EA3807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E743D4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C5F003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9825C2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ED4CE9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  <w:tr w:rsidR="001D32BB" w14:paraId="76A7F293" w14:textId="77777777">
        <w:tc>
          <w:tcPr>
            <w:tcW w:w="5807" w:type="dxa"/>
            <w:shd w:val="clear" w:color="auto" w:fill="auto"/>
          </w:tcPr>
          <w:p w14:paraId="3A4A086B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auto"/>
          </w:tcPr>
          <w:p w14:paraId="4531B9C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14:paraId="1FB0D705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14:paraId="5E35987B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4" w:type="dxa"/>
            <w:shd w:val="clear" w:color="auto" w:fill="auto"/>
          </w:tcPr>
          <w:p w14:paraId="49279354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E4BE5E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0BF36A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A0111D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BD4FB7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2BB" w14:paraId="65BE7856" w14:textId="77777777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2411DC1A" w14:textId="77777777" w:rsidR="001D32BB" w:rsidRDefault="000000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359E18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FFEF7F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B216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BB" w14:paraId="1AC771E4" w14:textId="77777777">
        <w:tc>
          <w:tcPr>
            <w:tcW w:w="5807" w:type="dxa"/>
            <w:shd w:val="clear" w:color="auto" w:fill="auto"/>
          </w:tcPr>
          <w:p w14:paraId="571B735A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  <w:shd w:val="clear" w:color="auto" w:fill="auto"/>
          </w:tcPr>
          <w:p w14:paraId="5325240D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52E4F730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4EBDEEE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7D418EA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ECCBBA5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47A5B3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AC8823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F84D3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2BB" w14:paraId="22553FD0" w14:textId="77777777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7068E622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подготовке к промежуточной аттестации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5189EF" w14:textId="77777777" w:rsidR="001D32BB" w:rsidRDefault="001D32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A2558BC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5CA0602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2BB" w14:paraId="455D5629" w14:textId="77777777">
        <w:tc>
          <w:tcPr>
            <w:tcW w:w="5807" w:type="dxa"/>
            <w:shd w:val="clear" w:color="auto" w:fill="auto"/>
          </w:tcPr>
          <w:p w14:paraId="3B7DD42C" w14:textId="77777777" w:rsidR="001D32BB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(общая с учетом часов на промежуточную аттестацию, самостоятельную работу)</w:t>
            </w:r>
          </w:p>
        </w:tc>
        <w:tc>
          <w:tcPr>
            <w:tcW w:w="5954" w:type="dxa"/>
            <w:gridSpan w:val="6"/>
            <w:shd w:val="clear" w:color="auto" w:fill="BFBFBF" w:themeFill="background1" w:themeFillShade="BF"/>
          </w:tcPr>
          <w:p w14:paraId="65416C01" w14:textId="77777777" w:rsidR="001D32BB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9D96245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9BA6DD" w14:textId="77777777" w:rsidR="001D32BB" w:rsidRDefault="001D32B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8BF2F9F" w14:textId="77777777" w:rsidR="001D32BB" w:rsidRDefault="001D32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2C09A" w14:textId="77777777" w:rsidR="001D32BB" w:rsidRDefault="001D32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1D32BB">
          <w:pgSz w:w="16838" w:h="11906" w:orient="landscape"/>
          <w:pgMar w:top="1701" w:right="1134" w:bottom="324" w:left="1134" w:header="708" w:footer="708" w:gutter="0"/>
          <w:cols w:space="708"/>
          <w:titlePg/>
          <w:docGrid w:linePitch="360"/>
        </w:sectPr>
      </w:pPr>
    </w:p>
    <w:p w14:paraId="1DF3A59F" w14:textId="77777777" w:rsidR="001D32BB" w:rsidRDefault="00000000">
      <w:pPr>
        <w:pStyle w:val="1"/>
        <w:spacing w:before="0" w:line="276" w:lineRule="auto"/>
        <w:ind w:firstLine="746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Материально-техническое обеспечение преподавания </w:t>
      </w:r>
    </w:p>
    <w:p w14:paraId="272577CA" w14:textId="77777777" w:rsidR="001D32BB" w:rsidRDefault="00000000">
      <w:pPr>
        <w:pStyle w:val="1"/>
        <w:spacing w:before="0" w:line="276" w:lineRule="auto"/>
        <w:ind w:firstLine="746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учебного предмета О</w:t>
      </w: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УДВ.14. Основы шахматной игры</w:t>
      </w:r>
    </w:p>
    <w:p w14:paraId="63714E9B" w14:textId="77777777" w:rsidR="001D32BB" w:rsidRDefault="001D32BB">
      <w:pPr>
        <w:spacing w:after="0" w:line="276" w:lineRule="auto"/>
      </w:pPr>
    </w:p>
    <w:p w14:paraId="0CE1826E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Реализация учебного предмета требует наличия учебной аудитории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«Основы шахматной игры».</w:t>
      </w:r>
    </w:p>
    <w:p w14:paraId="42555B93" w14:textId="77777777" w:rsidR="001D32BB" w:rsidRDefault="001D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6F748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Материально-техническое обеспечение реализации программы</w:t>
      </w:r>
    </w:p>
    <w:p w14:paraId="2369800A" w14:textId="77777777" w:rsidR="001D32BB" w:rsidRDefault="001D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1D547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аудитория оснащена следующим оборудованием, техническими средствами обучения:</w:t>
      </w:r>
    </w:p>
    <w:p w14:paraId="413FCFDF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14:paraId="48167800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рабочее место преподавателя (стол, стул);</w:t>
      </w:r>
    </w:p>
    <w:p w14:paraId="2106779C" w14:textId="77777777" w:rsidR="001D32BB" w:rsidRDefault="000000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Магнитные доски: </w:t>
      </w:r>
    </w:p>
    <w:p w14:paraId="10276CD3" w14:textId="77777777" w:rsidR="001D32BB" w:rsidRDefault="00000000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комплекты шахматных фигур с досками – 16 штук; </w:t>
      </w:r>
    </w:p>
    <w:p w14:paraId="53868343" w14:textId="77777777" w:rsidR="001D32BB" w:rsidRDefault="00000000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шахматные часы – 16 штук;</w:t>
      </w:r>
    </w:p>
    <w:p w14:paraId="6A668C69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обучения: персональный компьютер; мультимедийный проектор; колонки; экран;</w:t>
      </w:r>
    </w:p>
    <w:p w14:paraId="7B2587A2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компьютерная игра в шахматы для начинающих разной сложности.</w:t>
      </w:r>
    </w:p>
    <w:p w14:paraId="69D15CD7" w14:textId="77777777" w:rsidR="001D32BB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замена оборудования его виртуальными аналогами.</w:t>
      </w:r>
    </w:p>
    <w:p w14:paraId="1FE3A236" w14:textId="77777777" w:rsidR="001D32BB" w:rsidRDefault="001D32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D2BFFD" w14:textId="77777777" w:rsidR="001D32BB" w:rsidRDefault="000000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5.3. Информационное обеспечение реализации программы</w:t>
      </w:r>
    </w:p>
    <w:p w14:paraId="021C4CF7" w14:textId="77777777" w:rsidR="001D32BB" w:rsidRDefault="001D32BB">
      <w:pPr>
        <w:pStyle w:val="Style13"/>
        <w:widowControl/>
        <w:tabs>
          <w:tab w:val="left" w:pos="350"/>
        </w:tabs>
        <w:spacing w:line="276" w:lineRule="auto"/>
        <w:ind w:firstLine="709"/>
        <w:rPr>
          <w:bCs/>
        </w:rPr>
      </w:pPr>
    </w:p>
    <w:p w14:paraId="12C1638B" w14:textId="77777777" w:rsidR="001D32BB" w:rsidRDefault="000000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14:paraId="20148DBD" w14:textId="77777777" w:rsidR="001D32BB" w:rsidRDefault="001D32B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8E45A7" w14:textId="77777777" w:rsidR="001D32BB" w:rsidRDefault="00000000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Шахматы. Стратегия. Базовый уровень. 10-11 классы: учебник / И. В. Глек, П. А. Чернышев, М. И. Викерчук, А. С. Виноградов. – Москва: Просвещение, 2022. – Текст: непосредственный</w:t>
      </w:r>
    </w:p>
    <w:p w14:paraId="20130823" w14:textId="77777777" w:rsidR="001D32BB" w:rsidRDefault="001D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BF2D8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521010EC" w14:textId="77777777" w:rsidR="001D32BB" w:rsidRDefault="001D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62060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1. Путешествие в шахматное королевство: учебное пособие / Ю. Л. Авербах, М. А. Бейлин. - 4-е изд., перераб., доп.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Москва: Терра, Спорт, 2000. - 256 с.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Текст: электронный</w:t>
      </w:r>
    </w:p>
    <w:p w14:paraId="61F4D944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 Основы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шахмат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шагом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Ирвинг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Чернев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«Э», 2017.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272 с.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Текст: электронный</w:t>
      </w:r>
    </w:p>
    <w:p w14:paraId="093FF01B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Попова М.В., Манаенков В.Н. П58 30+30 шахматных уроков. — М.: «RUSSIAN CHESS HOUSE/Русский Шахматный Дом», 2018.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240 с. 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Текст: электронный</w:t>
      </w:r>
    </w:p>
    <w:p w14:paraId="74EAEC96" w14:textId="77777777" w:rsidR="001D32BB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Шахматы в школе. Второй год обучения. Методическое пособие / Е. А. Прудникова, Е. И. Волкова.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М.: Просвещение, 2019. 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71 с.  </w:t>
      </w:r>
      <w:r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Текст: электронный</w:t>
      </w:r>
    </w:p>
    <w:sectPr w:rsidR="001D32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33EB" w14:textId="77777777" w:rsidR="00F875FE" w:rsidRDefault="00F875FE">
      <w:pPr>
        <w:spacing w:line="240" w:lineRule="auto"/>
      </w:pPr>
      <w:r>
        <w:separator/>
      </w:r>
    </w:p>
  </w:endnote>
  <w:endnote w:type="continuationSeparator" w:id="0">
    <w:p w14:paraId="24CAAE1C" w14:textId="77777777" w:rsidR="00F875FE" w:rsidRDefault="00F8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69059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AB8699" w14:textId="77777777" w:rsidR="001D32BB" w:rsidRDefault="000000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5755E1" w14:textId="77777777" w:rsidR="001D32BB" w:rsidRDefault="001D32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CED1" w14:textId="77777777" w:rsidR="00F875FE" w:rsidRDefault="00F875FE">
      <w:pPr>
        <w:spacing w:after="0"/>
      </w:pPr>
      <w:r>
        <w:separator/>
      </w:r>
    </w:p>
  </w:footnote>
  <w:footnote w:type="continuationSeparator" w:id="0">
    <w:p w14:paraId="6F2F040B" w14:textId="77777777" w:rsidR="00F875FE" w:rsidRDefault="00F875FE">
      <w:pPr>
        <w:spacing w:after="0"/>
      </w:pPr>
      <w:r>
        <w:continuationSeparator/>
      </w:r>
    </w:p>
  </w:footnote>
  <w:footnote w:id="1">
    <w:p w14:paraId="25230159" w14:textId="77777777" w:rsidR="001D32BB" w:rsidRDefault="000000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Путь достижения личностных результатов представлен в тематическом планировании учебного предмета</w:t>
      </w:r>
    </w:p>
  </w:footnote>
  <w:footnote w:id="2">
    <w:p w14:paraId="4AF77199" w14:textId="77777777" w:rsidR="001D32BB" w:rsidRDefault="000000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 учебным планом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6CEA"/>
    <w:multiLevelType w:val="multilevel"/>
    <w:tmpl w:val="43606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1C"/>
    <w:rsid w:val="00010E9D"/>
    <w:rsid w:val="00011733"/>
    <w:rsid w:val="000227C7"/>
    <w:rsid w:val="00032D90"/>
    <w:rsid w:val="00072AF3"/>
    <w:rsid w:val="000A1ECB"/>
    <w:rsid w:val="000A3E77"/>
    <w:rsid w:val="000A5AD0"/>
    <w:rsid w:val="000B3115"/>
    <w:rsid w:val="000B7BD1"/>
    <w:rsid w:val="000C49AD"/>
    <w:rsid w:val="000C7B9D"/>
    <w:rsid w:val="000F0FA2"/>
    <w:rsid w:val="000F1CC5"/>
    <w:rsid w:val="001059A8"/>
    <w:rsid w:val="00114125"/>
    <w:rsid w:val="00136D2C"/>
    <w:rsid w:val="0014095F"/>
    <w:rsid w:val="00174ABF"/>
    <w:rsid w:val="001D32BB"/>
    <w:rsid w:val="001F1137"/>
    <w:rsid w:val="0024195B"/>
    <w:rsid w:val="00253067"/>
    <w:rsid w:val="0027653A"/>
    <w:rsid w:val="00284330"/>
    <w:rsid w:val="00290899"/>
    <w:rsid w:val="002A28C4"/>
    <w:rsid w:val="002B310D"/>
    <w:rsid w:val="002B4E00"/>
    <w:rsid w:val="002D6333"/>
    <w:rsid w:val="002E458E"/>
    <w:rsid w:val="002E6B0C"/>
    <w:rsid w:val="003027FF"/>
    <w:rsid w:val="0031471C"/>
    <w:rsid w:val="00317C61"/>
    <w:rsid w:val="00325CCD"/>
    <w:rsid w:val="003433CE"/>
    <w:rsid w:val="00343D66"/>
    <w:rsid w:val="003531F7"/>
    <w:rsid w:val="003814C9"/>
    <w:rsid w:val="003D27DA"/>
    <w:rsid w:val="003E24E0"/>
    <w:rsid w:val="00405576"/>
    <w:rsid w:val="00407696"/>
    <w:rsid w:val="004152D1"/>
    <w:rsid w:val="004206EC"/>
    <w:rsid w:val="00432DA3"/>
    <w:rsid w:val="00436EA4"/>
    <w:rsid w:val="00467163"/>
    <w:rsid w:val="00473AD0"/>
    <w:rsid w:val="00475A1D"/>
    <w:rsid w:val="00480932"/>
    <w:rsid w:val="004A4B4D"/>
    <w:rsid w:val="004C4558"/>
    <w:rsid w:val="004D0C8B"/>
    <w:rsid w:val="004E2B1F"/>
    <w:rsid w:val="00537A62"/>
    <w:rsid w:val="005457F6"/>
    <w:rsid w:val="00551C2E"/>
    <w:rsid w:val="00552766"/>
    <w:rsid w:val="00567DB6"/>
    <w:rsid w:val="00585D81"/>
    <w:rsid w:val="0059558E"/>
    <w:rsid w:val="005C599C"/>
    <w:rsid w:val="005D6CA2"/>
    <w:rsid w:val="005E34F3"/>
    <w:rsid w:val="005F53C7"/>
    <w:rsid w:val="00605503"/>
    <w:rsid w:val="00605E9C"/>
    <w:rsid w:val="006076F8"/>
    <w:rsid w:val="00615FCC"/>
    <w:rsid w:val="00617AE5"/>
    <w:rsid w:val="00622D9D"/>
    <w:rsid w:val="00654E75"/>
    <w:rsid w:val="00655637"/>
    <w:rsid w:val="00674141"/>
    <w:rsid w:val="00677028"/>
    <w:rsid w:val="00683210"/>
    <w:rsid w:val="00685011"/>
    <w:rsid w:val="00692677"/>
    <w:rsid w:val="006B45B7"/>
    <w:rsid w:val="006E7946"/>
    <w:rsid w:val="00701AD0"/>
    <w:rsid w:val="007112FC"/>
    <w:rsid w:val="00712EAD"/>
    <w:rsid w:val="00714746"/>
    <w:rsid w:val="00716F8D"/>
    <w:rsid w:val="00744E4E"/>
    <w:rsid w:val="0075202E"/>
    <w:rsid w:val="00754AB4"/>
    <w:rsid w:val="00757BB0"/>
    <w:rsid w:val="00797D35"/>
    <w:rsid w:val="007A6867"/>
    <w:rsid w:val="007B2F98"/>
    <w:rsid w:val="007B64A6"/>
    <w:rsid w:val="007C093A"/>
    <w:rsid w:val="007D29BA"/>
    <w:rsid w:val="007E0BFC"/>
    <w:rsid w:val="007F13E7"/>
    <w:rsid w:val="007F7368"/>
    <w:rsid w:val="0080002A"/>
    <w:rsid w:val="008018B2"/>
    <w:rsid w:val="0082007E"/>
    <w:rsid w:val="00830B96"/>
    <w:rsid w:val="00843659"/>
    <w:rsid w:val="0084785D"/>
    <w:rsid w:val="00866F1D"/>
    <w:rsid w:val="008907EC"/>
    <w:rsid w:val="008A5269"/>
    <w:rsid w:val="008A5A3E"/>
    <w:rsid w:val="008A5FBC"/>
    <w:rsid w:val="008C266A"/>
    <w:rsid w:val="008D35EC"/>
    <w:rsid w:val="0090708B"/>
    <w:rsid w:val="009368A8"/>
    <w:rsid w:val="009439EC"/>
    <w:rsid w:val="00970062"/>
    <w:rsid w:val="00982788"/>
    <w:rsid w:val="009A4C72"/>
    <w:rsid w:val="009A6A01"/>
    <w:rsid w:val="009A6AED"/>
    <w:rsid w:val="009A78A9"/>
    <w:rsid w:val="009B2DEE"/>
    <w:rsid w:val="009C19B8"/>
    <w:rsid w:val="009C4074"/>
    <w:rsid w:val="009D2D8F"/>
    <w:rsid w:val="009D7315"/>
    <w:rsid w:val="009E5F7E"/>
    <w:rsid w:val="009F6344"/>
    <w:rsid w:val="00A11B1D"/>
    <w:rsid w:val="00A2311F"/>
    <w:rsid w:val="00A3463F"/>
    <w:rsid w:val="00A350B7"/>
    <w:rsid w:val="00A54A1D"/>
    <w:rsid w:val="00A56390"/>
    <w:rsid w:val="00A62280"/>
    <w:rsid w:val="00A6231A"/>
    <w:rsid w:val="00AA6B1C"/>
    <w:rsid w:val="00AB1AC3"/>
    <w:rsid w:val="00AB3C1C"/>
    <w:rsid w:val="00AB7FC6"/>
    <w:rsid w:val="00AC1685"/>
    <w:rsid w:val="00AD08E3"/>
    <w:rsid w:val="00AE3E96"/>
    <w:rsid w:val="00AF2EF2"/>
    <w:rsid w:val="00B00614"/>
    <w:rsid w:val="00B0107B"/>
    <w:rsid w:val="00B0248E"/>
    <w:rsid w:val="00B03682"/>
    <w:rsid w:val="00B219DD"/>
    <w:rsid w:val="00B41176"/>
    <w:rsid w:val="00B54A25"/>
    <w:rsid w:val="00B54E0C"/>
    <w:rsid w:val="00B652EA"/>
    <w:rsid w:val="00B73732"/>
    <w:rsid w:val="00B775ED"/>
    <w:rsid w:val="00BA23DA"/>
    <w:rsid w:val="00BA3D94"/>
    <w:rsid w:val="00BA7A29"/>
    <w:rsid w:val="00BE2BEF"/>
    <w:rsid w:val="00BE5518"/>
    <w:rsid w:val="00C17236"/>
    <w:rsid w:val="00C559CB"/>
    <w:rsid w:val="00C66A86"/>
    <w:rsid w:val="00CA3BA7"/>
    <w:rsid w:val="00CA5E06"/>
    <w:rsid w:val="00CB6A17"/>
    <w:rsid w:val="00CC7E3A"/>
    <w:rsid w:val="00CE19DF"/>
    <w:rsid w:val="00CE7268"/>
    <w:rsid w:val="00D02CE8"/>
    <w:rsid w:val="00D03B40"/>
    <w:rsid w:val="00D12C2B"/>
    <w:rsid w:val="00D16189"/>
    <w:rsid w:val="00D218BC"/>
    <w:rsid w:val="00D373DC"/>
    <w:rsid w:val="00D5678E"/>
    <w:rsid w:val="00D63846"/>
    <w:rsid w:val="00D643D2"/>
    <w:rsid w:val="00D6623D"/>
    <w:rsid w:val="00D86A4E"/>
    <w:rsid w:val="00D953F3"/>
    <w:rsid w:val="00DA4B4F"/>
    <w:rsid w:val="00DC3C22"/>
    <w:rsid w:val="00DC3FAD"/>
    <w:rsid w:val="00DD5804"/>
    <w:rsid w:val="00DE4967"/>
    <w:rsid w:val="00DF51B5"/>
    <w:rsid w:val="00E00CCB"/>
    <w:rsid w:val="00E07E0E"/>
    <w:rsid w:val="00E119CE"/>
    <w:rsid w:val="00E27E37"/>
    <w:rsid w:val="00E53109"/>
    <w:rsid w:val="00E56AED"/>
    <w:rsid w:val="00E62194"/>
    <w:rsid w:val="00E659B0"/>
    <w:rsid w:val="00EB4577"/>
    <w:rsid w:val="00EB5EB2"/>
    <w:rsid w:val="00EC0F19"/>
    <w:rsid w:val="00EE0F79"/>
    <w:rsid w:val="00EE1089"/>
    <w:rsid w:val="00EE7C5E"/>
    <w:rsid w:val="00EF4E68"/>
    <w:rsid w:val="00F0254C"/>
    <w:rsid w:val="00F11704"/>
    <w:rsid w:val="00F1377E"/>
    <w:rsid w:val="00F23C17"/>
    <w:rsid w:val="00F30A4D"/>
    <w:rsid w:val="00F40835"/>
    <w:rsid w:val="00F458B3"/>
    <w:rsid w:val="00F706B2"/>
    <w:rsid w:val="00F843DD"/>
    <w:rsid w:val="00F875FE"/>
    <w:rsid w:val="00F94BA5"/>
    <w:rsid w:val="00FC0667"/>
    <w:rsid w:val="00FC1C51"/>
    <w:rsid w:val="00FC309E"/>
    <w:rsid w:val="00FC4671"/>
    <w:rsid w:val="00FC574E"/>
    <w:rsid w:val="00FF3C44"/>
    <w:rsid w:val="390F0386"/>
    <w:rsid w:val="584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2D7"/>
  <w15:docId w15:val="{86E99170-1EC0-4934-BFC6-E289A35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caption"/>
    <w:basedOn w:val="a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s10">
    <w:name w:val="s_10"/>
    <w:basedOn w:val="a0"/>
    <w:qFormat/>
  </w:style>
  <w:style w:type="paragraph" w:styleId="af">
    <w:name w:val="No Spacing"/>
    <w:uiPriority w:val="1"/>
    <w:qFormat/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6546&amp;dst=4&amp;field=134&amp;date=31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546&amp;dst=4&amp;field=134&amp;date=3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9BAE-4762-4E5C-916A-44196203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6980</Words>
  <Characters>39790</Characters>
  <Application>Microsoft Office Word</Application>
  <DocSecurity>0</DocSecurity>
  <Lines>331</Lines>
  <Paragraphs>93</Paragraphs>
  <ScaleCrop>false</ScaleCrop>
  <Company/>
  <LinksUpToDate>false</LinksUpToDate>
  <CharactersWithSpaces>46677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Смирнов</dc:creator>
  <cp:lastModifiedBy>РКГИ Аккаунт</cp:lastModifiedBy>
  <cp:revision>3</cp:revision>
  <cp:lastPrinted>2023-10-18T06:32:00Z</cp:lastPrinted>
  <dcterms:created xsi:type="dcterms:W3CDTF">2023-12-22T06:55:00Z</dcterms:created>
  <dcterms:modified xsi:type="dcterms:W3CDTF">2023-12-22T06:55:00Z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C67FA6CA5C124B16B4EA614DBBB7CB90_12</vt:lpwstr>
  </property>
</Properties>
</file>