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A17E2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A17E2A" w:rsidTr="00061E3A">
        <w:tc>
          <w:tcPr>
            <w:tcW w:w="534" w:type="dxa"/>
          </w:tcPr>
          <w:p w:rsidR="00A17E2A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</w:tr>
      <w:tr w:rsidR="00A17E2A" w:rsidTr="00061E3A">
        <w:tc>
          <w:tcPr>
            <w:tcW w:w="534" w:type="dxa"/>
          </w:tcPr>
          <w:p w:rsidR="00A17E2A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A17E2A" w:rsidRP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7E2A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A17E2A" w:rsidRPr="00061E3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гуманитарный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цикл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профдеятельности</w:t>
            </w:r>
            <w:proofErr w:type="spellEnd"/>
          </w:p>
        </w:tc>
      </w:tr>
      <w:tr w:rsidR="00A17E2A" w:rsidTr="00061E3A">
        <w:tc>
          <w:tcPr>
            <w:tcW w:w="534" w:type="dxa"/>
          </w:tcPr>
          <w:p w:rsidR="00A17E2A" w:rsidRDefault="00A17E2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327B91" w:rsidTr="00061E3A">
        <w:tc>
          <w:tcPr>
            <w:tcW w:w="534" w:type="dxa"/>
          </w:tcPr>
          <w:p w:rsidR="00327B91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327B91" w:rsidRDefault="00327B91" w:rsidP="00A1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бережливого производства</w:t>
            </w:r>
          </w:p>
        </w:tc>
      </w:tr>
      <w:tr w:rsidR="00A17E2A" w:rsidTr="00061E3A">
        <w:tc>
          <w:tcPr>
            <w:tcW w:w="534" w:type="dxa"/>
          </w:tcPr>
          <w:p w:rsidR="00A17E2A" w:rsidRDefault="00327B9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A17E2A" w:rsidRDefault="00A17E2A" w:rsidP="00A1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27B91" w:rsidTr="00061E3A">
        <w:tc>
          <w:tcPr>
            <w:tcW w:w="534" w:type="dxa"/>
          </w:tcPr>
          <w:p w:rsidR="00327B91" w:rsidRDefault="003777C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327B91" w:rsidRDefault="00987A69" w:rsidP="00A1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3A6DE2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E2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987A69" w:rsidTr="00061E3A">
        <w:tc>
          <w:tcPr>
            <w:tcW w:w="534" w:type="dxa"/>
          </w:tcPr>
          <w:p w:rsid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987A69" w:rsidRPr="00987A69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Электром</w:t>
            </w:r>
            <w:r w:rsidR="00987A69" w:rsidRPr="00987A69">
              <w:rPr>
                <w:rFonts w:ascii="Times New Roman" w:hAnsi="Times New Roman" w:cs="Times New Roman"/>
                <w:sz w:val="28"/>
                <w:szCs w:val="28"/>
              </w:rPr>
              <w:t>атериаловедение</w:t>
            </w:r>
            <w:proofErr w:type="spellEnd"/>
          </w:p>
        </w:tc>
      </w:tr>
      <w:tr w:rsidR="00987A69" w:rsidTr="00061E3A">
        <w:tc>
          <w:tcPr>
            <w:tcW w:w="534" w:type="dxa"/>
          </w:tcPr>
          <w:p w:rsid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987A69" w:rsidRPr="00987A69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ч</w:t>
            </w:r>
            <w:r w:rsidR="00987A69" w:rsidRPr="00987A69">
              <w:rPr>
                <w:rFonts w:ascii="Times New Roman" w:hAnsi="Times New Roman" w:cs="Times New Roman"/>
                <w:sz w:val="28"/>
                <w:szCs w:val="28"/>
              </w:rPr>
              <w:t>ерчение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чтение чертежей</w:t>
            </w:r>
          </w:p>
        </w:tc>
      </w:tr>
      <w:tr w:rsidR="00987A69" w:rsidTr="00061E3A">
        <w:tc>
          <w:tcPr>
            <w:tcW w:w="534" w:type="dxa"/>
          </w:tcPr>
          <w:p w:rsid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987A69" w:rsidRP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69"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  <w:r w:rsidR="00BC2561">
              <w:rPr>
                <w:rFonts w:ascii="Times New Roman" w:hAnsi="Times New Roman" w:cs="Times New Roman"/>
                <w:sz w:val="28"/>
                <w:szCs w:val="28"/>
              </w:rPr>
              <w:t xml:space="preserve"> с основами электроники</w:t>
            </w:r>
          </w:p>
        </w:tc>
      </w:tr>
      <w:tr w:rsidR="00987A69" w:rsidTr="00061E3A">
        <w:tc>
          <w:tcPr>
            <w:tcW w:w="534" w:type="dxa"/>
          </w:tcPr>
          <w:p w:rsid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987A69" w:rsidRPr="00987A69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Электробезопасность</w:t>
            </w:r>
          </w:p>
        </w:tc>
      </w:tr>
      <w:tr w:rsidR="00987A69" w:rsidTr="00061E3A">
        <w:tc>
          <w:tcPr>
            <w:tcW w:w="534" w:type="dxa"/>
          </w:tcPr>
          <w:p w:rsid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987A69" w:rsidRPr="00987A69" w:rsidRDefault="00987A69" w:rsidP="00BC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69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технической механики </w:t>
            </w:r>
          </w:p>
        </w:tc>
      </w:tr>
      <w:tr w:rsidR="00987A69" w:rsidTr="00061E3A">
        <w:tc>
          <w:tcPr>
            <w:tcW w:w="534" w:type="dxa"/>
          </w:tcPr>
          <w:p w:rsidR="00987A69" w:rsidRDefault="00987A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987A69" w:rsidRPr="003A6DE2" w:rsidRDefault="00987A69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91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BC2561" w:rsidRPr="00327B91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машины, электропривод и системы управления электроснабжением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061E3A" w:rsidRDefault="00B07ADD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B07ADD" w:rsidTr="00061E3A">
        <w:tc>
          <w:tcPr>
            <w:tcW w:w="534" w:type="dxa"/>
          </w:tcPr>
          <w:p w:rsidR="00B07ADD" w:rsidRDefault="00B07ADD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07ADD" w:rsidRPr="00061E3A" w:rsidRDefault="00B07ADD" w:rsidP="00BC2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BC2561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монтажа и наладки устройств электроснабжения и электрооборудования</w:t>
            </w:r>
            <w:r w:rsidR="00A46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6B7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C2561" w:rsidRDefault="00BC2561" w:rsidP="006B7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МДК.01.01 Основы слесарно-сборочных и электромонтажных работ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6B7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C2561" w:rsidRDefault="00BC2561" w:rsidP="006B7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01.02 Организация работ по сборке, монтажу и ремонту электрооборудования промышленных организаций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C2561" w:rsidRDefault="00BC2561" w:rsidP="00B0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BC2561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C2561" w:rsidRPr="005215D1" w:rsidRDefault="00BC2561" w:rsidP="00BC2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технического обслуживания устройств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электроснабжения и электрооборудования (по отраслям)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6B7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37" w:type="dxa"/>
          </w:tcPr>
          <w:p w:rsidR="00BC2561" w:rsidRDefault="00BC2561" w:rsidP="006B7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02.01 Организация и технология проверки электрооборудования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6B7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C2561" w:rsidRDefault="00BC2561" w:rsidP="006B7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Контрольно-измерительные приборы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C2561" w:rsidRDefault="00BC256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BC2561" w:rsidRDefault="00BC256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 Производственная практика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C2561" w:rsidRPr="005215D1" w:rsidRDefault="00BC2561" w:rsidP="00BC2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ремонта и работ по предупреждению аварий и неполадок устройств электроснабжения и электрооборудования (по отраслям)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C2561" w:rsidRDefault="00BC2561" w:rsidP="00FF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561">
              <w:rPr>
                <w:rFonts w:ascii="Times New Roman" w:hAnsi="Times New Roman" w:cs="Times New Roman"/>
                <w:sz w:val="28"/>
                <w:szCs w:val="28"/>
              </w:rPr>
              <w:t>МДК 03  Организация технического обслуживания элект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2561">
              <w:rPr>
                <w:rFonts w:ascii="Times New Roman" w:hAnsi="Times New Roman" w:cs="Times New Roman"/>
                <w:sz w:val="28"/>
                <w:szCs w:val="28"/>
              </w:rPr>
              <w:t>ооборудования промышленных организаций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C2561" w:rsidRDefault="00BC256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 Учебная практика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C2561" w:rsidRDefault="00BC256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 Производственная практика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BC2561" w:rsidRPr="00061E3A" w:rsidRDefault="00BC2561" w:rsidP="00BC2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ПМ.04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Программирование логического модуля 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C2561" w:rsidRDefault="00BC2561" w:rsidP="00BC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МДК.04 Основы программного управления. Пакеты программирования.</w:t>
            </w:r>
            <w:bookmarkStart w:id="0" w:name="_GoBack"/>
            <w:bookmarkEnd w:id="0"/>
          </w:p>
        </w:tc>
      </w:tr>
      <w:tr w:rsidR="00BC2561" w:rsidTr="00061E3A">
        <w:tc>
          <w:tcPr>
            <w:tcW w:w="534" w:type="dxa"/>
          </w:tcPr>
          <w:p w:rsidR="00BC2561" w:rsidRDefault="00BC2561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C2561" w:rsidRDefault="00BC2561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04 Учебная практика</w:t>
            </w:r>
          </w:p>
        </w:tc>
      </w:tr>
      <w:tr w:rsidR="00BC2561" w:rsidTr="00061E3A">
        <w:tc>
          <w:tcPr>
            <w:tcW w:w="534" w:type="dxa"/>
          </w:tcPr>
          <w:p w:rsidR="00BC2561" w:rsidRDefault="00BC2561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C2561" w:rsidRDefault="00BC2561" w:rsidP="00E6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 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327B91"/>
    <w:rsid w:val="00356D7D"/>
    <w:rsid w:val="00361580"/>
    <w:rsid w:val="003777C8"/>
    <w:rsid w:val="003A6DE2"/>
    <w:rsid w:val="004579BC"/>
    <w:rsid w:val="005215D1"/>
    <w:rsid w:val="00615B5B"/>
    <w:rsid w:val="008346F8"/>
    <w:rsid w:val="00987A69"/>
    <w:rsid w:val="009B0412"/>
    <w:rsid w:val="00A17E2A"/>
    <w:rsid w:val="00A46043"/>
    <w:rsid w:val="00B07ADD"/>
    <w:rsid w:val="00B12E83"/>
    <w:rsid w:val="00BA24C3"/>
    <w:rsid w:val="00BC2561"/>
    <w:rsid w:val="00C75FFC"/>
    <w:rsid w:val="00F91CA9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2024-10-08T07:38:00Z</dcterms:created>
  <dcterms:modified xsi:type="dcterms:W3CDTF">2024-10-09T07:54:00Z</dcterms:modified>
</cp:coreProperties>
</file>