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809D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4937BB">
        <w:rPr>
          <w:rFonts w:ascii="Times New Roman" w:hAnsi="Times New Roman" w:cs="Times New Roman"/>
          <w:b w:val="0"/>
          <w:bCs/>
          <w:color w:val="auto"/>
          <w:szCs w:val="28"/>
        </w:rPr>
        <w:t xml:space="preserve">Министерство образования и науки Ярославской области </w:t>
      </w:r>
    </w:p>
    <w:p w14:paraId="77C3F5A0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4937BB">
        <w:rPr>
          <w:rFonts w:ascii="Times New Roman" w:hAnsi="Times New Roman" w:cs="Times New Roman"/>
          <w:b w:val="0"/>
          <w:bCs/>
          <w:color w:val="auto"/>
          <w:szCs w:val="28"/>
        </w:rPr>
        <w:t xml:space="preserve">          Государственное профессиональное образовательное учреждение   </w:t>
      </w:r>
    </w:p>
    <w:p w14:paraId="33B2FF3A" w14:textId="441B6189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4937BB">
        <w:rPr>
          <w:rFonts w:ascii="Times New Roman" w:hAnsi="Times New Roman" w:cs="Times New Roman"/>
          <w:b w:val="0"/>
          <w:bCs/>
          <w:color w:val="auto"/>
          <w:szCs w:val="28"/>
        </w:rPr>
        <w:t xml:space="preserve">«Рыбинский колледж городской инфраструктуры» </w:t>
      </w:r>
    </w:p>
    <w:p w14:paraId="74F61089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1958427A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29101969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69AB940E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765BBECA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38B34631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4937BB">
        <w:rPr>
          <w:rFonts w:ascii="Times New Roman" w:hAnsi="Times New Roman" w:cs="Times New Roman"/>
          <w:b w:val="0"/>
          <w:bCs/>
          <w:color w:val="auto"/>
          <w:szCs w:val="28"/>
        </w:rPr>
        <w:t xml:space="preserve">Методическая разработка классного часа </w:t>
      </w:r>
    </w:p>
    <w:p w14:paraId="6EF692CA" w14:textId="77777777" w:rsidR="000D1CDB" w:rsidRPr="004937BB" w:rsidRDefault="000D1CDB" w:rsidP="0092299A">
      <w:pPr>
        <w:pStyle w:val="1"/>
        <w:spacing w:after="0" w:line="276" w:lineRule="auto"/>
        <w:ind w:firstLine="699"/>
        <w:jc w:val="both"/>
        <w:rPr>
          <w:rFonts w:ascii="Times New Roman" w:hAnsi="Times New Roman" w:cs="Times New Roman"/>
          <w:color w:val="auto"/>
          <w:szCs w:val="28"/>
        </w:rPr>
      </w:pPr>
    </w:p>
    <w:p w14:paraId="7B00BBE4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5098948D" w14:textId="046A3F08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73FFD4B1" w14:textId="20196A7A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 w:val="0"/>
          <w:bCs/>
          <w:color w:val="auto"/>
          <w:szCs w:val="28"/>
        </w:rPr>
        <w:t>Тема: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«ЭТИКА ОБЩЕНИЯ С ЛЮДЬМИ,</w:t>
      </w:r>
    </w:p>
    <w:p w14:paraId="0887BB65" w14:textId="7FE85AC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ИМЕЮЩИМИ НАРУШЕНИЕ ОПОРНО-ДВИГАТЕЛЬНОГО АППАРАТА»</w:t>
      </w:r>
    </w:p>
    <w:p w14:paraId="26AD1CFB" w14:textId="77777777" w:rsidR="000D1CD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     </w:t>
      </w:r>
    </w:p>
    <w:p w14:paraId="3D324398" w14:textId="77777777" w:rsidR="00777C96" w:rsidRDefault="00777C96" w:rsidP="0092299A">
      <w:pPr>
        <w:ind w:firstLine="699"/>
      </w:pPr>
    </w:p>
    <w:p w14:paraId="623972A2" w14:textId="77777777" w:rsidR="00777C96" w:rsidRPr="00777C96" w:rsidRDefault="00777C96" w:rsidP="0092299A">
      <w:pPr>
        <w:ind w:firstLine="699"/>
      </w:pPr>
    </w:p>
    <w:p w14:paraId="6BA0E85B" w14:textId="29152909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4937BB">
        <w:rPr>
          <w:rFonts w:ascii="Times New Roman" w:hAnsi="Times New Roman" w:cs="Times New Roman"/>
          <w:b w:val="0"/>
          <w:bCs/>
          <w:color w:val="auto"/>
          <w:szCs w:val="28"/>
        </w:rPr>
        <w:t xml:space="preserve">для обучающихся </w:t>
      </w:r>
      <w:r w:rsidRPr="004937BB">
        <w:rPr>
          <w:rFonts w:ascii="Times New Roman" w:hAnsi="Times New Roman" w:cs="Times New Roman"/>
          <w:b w:val="0"/>
          <w:bCs/>
          <w:color w:val="auto"/>
          <w:szCs w:val="28"/>
          <w:lang w:val="en-US"/>
        </w:rPr>
        <w:t>I</w:t>
      </w:r>
      <w:r w:rsidRPr="004937BB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курса</w:t>
      </w:r>
    </w:p>
    <w:p w14:paraId="7FD0BCD1" w14:textId="5BB9BF29" w:rsidR="000D1CDB" w:rsidRPr="004937BB" w:rsidRDefault="000D1CDB" w:rsidP="0092299A">
      <w:pPr>
        <w:spacing w:after="0" w:line="276" w:lineRule="auto"/>
        <w:ind w:firstLine="699"/>
        <w:jc w:val="center"/>
        <w:rPr>
          <w:rFonts w:ascii="Times New Roman" w:hAnsi="Times New Roman" w:cs="Times New Roman"/>
          <w:szCs w:val="28"/>
        </w:rPr>
      </w:pPr>
      <w:r w:rsidRPr="004937BB">
        <w:rPr>
          <w:rFonts w:ascii="Times New Roman" w:hAnsi="Times New Roman" w:cs="Times New Roman"/>
          <w:szCs w:val="28"/>
        </w:rPr>
        <w:t>специальностей социально – экономического профиля</w:t>
      </w:r>
    </w:p>
    <w:p w14:paraId="69D9C3C3" w14:textId="593DC790" w:rsidR="000D1CDB" w:rsidRPr="004937BB" w:rsidRDefault="000D1CDB" w:rsidP="0092299A">
      <w:pPr>
        <w:spacing w:after="0" w:line="276" w:lineRule="auto"/>
        <w:ind w:firstLine="699"/>
        <w:jc w:val="center"/>
        <w:rPr>
          <w:rFonts w:ascii="Times New Roman" w:hAnsi="Times New Roman" w:cs="Times New Roman"/>
          <w:szCs w:val="28"/>
        </w:rPr>
      </w:pPr>
      <w:r w:rsidRPr="004937BB">
        <w:rPr>
          <w:rFonts w:ascii="Times New Roman" w:hAnsi="Times New Roman" w:cs="Times New Roman"/>
          <w:szCs w:val="28"/>
        </w:rPr>
        <w:t xml:space="preserve">Воспитательное мероприятие </w:t>
      </w:r>
      <w:r w:rsidR="00BF2701" w:rsidRPr="004937BB">
        <w:rPr>
          <w:rFonts w:ascii="Times New Roman" w:hAnsi="Times New Roman" w:cs="Times New Roman"/>
          <w:szCs w:val="28"/>
        </w:rPr>
        <w:t>профессионально-личностного направления.</w:t>
      </w:r>
    </w:p>
    <w:p w14:paraId="49F0B967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761F8C41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24823C92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559340E4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31C0A53F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232E2453" w14:textId="77777777" w:rsidR="000D1CDB" w:rsidRPr="004937BB" w:rsidRDefault="000D1CDB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3FCA4DA9" w14:textId="77777777" w:rsidR="000D1CDB" w:rsidRPr="00777C96" w:rsidRDefault="000D1CDB" w:rsidP="0092299A">
      <w:pPr>
        <w:pStyle w:val="1"/>
        <w:spacing w:after="0" w:line="276" w:lineRule="auto"/>
        <w:ind w:firstLine="699"/>
        <w:jc w:val="left"/>
        <w:rPr>
          <w:rFonts w:ascii="Times New Roman" w:hAnsi="Times New Roman" w:cs="Times New Roman"/>
          <w:b w:val="0"/>
          <w:bCs/>
          <w:color w:val="auto"/>
          <w:szCs w:val="28"/>
        </w:rPr>
      </w:pPr>
    </w:p>
    <w:p w14:paraId="0ADA772D" w14:textId="310401C3" w:rsidR="000D1CDB" w:rsidRPr="00777C96" w:rsidRDefault="00BF2701" w:rsidP="0092299A">
      <w:pPr>
        <w:pStyle w:val="1"/>
        <w:spacing w:after="0" w:line="276" w:lineRule="auto"/>
        <w:ind w:firstLine="699"/>
        <w:jc w:val="left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777C96">
        <w:rPr>
          <w:rFonts w:ascii="Times New Roman" w:hAnsi="Times New Roman" w:cs="Times New Roman"/>
          <w:b w:val="0"/>
          <w:bCs/>
          <w:color w:val="auto"/>
          <w:szCs w:val="28"/>
        </w:rPr>
        <w:t>Методист: Поткина Оксана Александровна</w:t>
      </w:r>
    </w:p>
    <w:p w14:paraId="32EA30D0" w14:textId="56B8A4A1" w:rsidR="000D1CDB" w:rsidRPr="00777C96" w:rsidRDefault="00BF2701" w:rsidP="0092299A">
      <w:pPr>
        <w:pStyle w:val="1"/>
        <w:spacing w:after="0" w:line="276" w:lineRule="auto"/>
        <w:ind w:firstLine="699"/>
        <w:jc w:val="left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777C96">
        <w:rPr>
          <w:rFonts w:ascii="Times New Roman" w:hAnsi="Times New Roman" w:cs="Times New Roman"/>
          <w:b w:val="0"/>
          <w:bCs/>
          <w:color w:val="auto"/>
          <w:szCs w:val="28"/>
        </w:rPr>
        <w:t xml:space="preserve">Преподаватель: </w:t>
      </w:r>
      <w:proofErr w:type="spellStart"/>
      <w:r w:rsidRPr="00777C96">
        <w:rPr>
          <w:rFonts w:ascii="Times New Roman" w:hAnsi="Times New Roman" w:cs="Times New Roman"/>
          <w:b w:val="0"/>
          <w:bCs/>
          <w:color w:val="auto"/>
          <w:szCs w:val="28"/>
        </w:rPr>
        <w:t>Незнаева</w:t>
      </w:r>
      <w:proofErr w:type="spellEnd"/>
      <w:r w:rsidRPr="00777C96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Любовь Борисовна</w:t>
      </w:r>
    </w:p>
    <w:p w14:paraId="3C76D2BC" w14:textId="77777777" w:rsidR="00777C96" w:rsidRDefault="00777C96" w:rsidP="0092299A">
      <w:pPr>
        <w:spacing w:after="0" w:line="276" w:lineRule="auto"/>
        <w:ind w:firstLine="699"/>
        <w:jc w:val="right"/>
        <w:rPr>
          <w:rFonts w:ascii="Times New Roman" w:hAnsi="Times New Roman" w:cs="Times New Roman"/>
          <w:szCs w:val="28"/>
        </w:rPr>
      </w:pPr>
    </w:p>
    <w:p w14:paraId="64F1CAAB" w14:textId="77777777" w:rsidR="00777C96" w:rsidRDefault="00777C96" w:rsidP="0092299A">
      <w:pPr>
        <w:spacing w:after="0" w:line="276" w:lineRule="auto"/>
        <w:ind w:firstLine="699"/>
        <w:jc w:val="right"/>
        <w:rPr>
          <w:rFonts w:ascii="Times New Roman" w:hAnsi="Times New Roman" w:cs="Times New Roman"/>
          <w:szCs w:val="28"/>
        </w:rPr>
      </w:pPr>
    </w:p>
    <w:p w14:paraId="29A22C74" w14:textId="77777777" w:rsidR="00777C96" w:rsidRDefault="00777C96" w:rsidP="0092299A">
      <w:pPr>
        <w:spacing w:after="0" w:line="276" w:lineRule="auto"/>
        <w:ind w:firstLine="699"/>
        <w:jc w:val="right"/>
        <w:rPr>
          <w:rFonts w:ascii="Times New Roman" w:hAnsi="Times New Roman" w:cs="Times New Roman"/>
          <w:szCs w:val="28"/>
        </w:rPr>
      </w:pPr>
    </w:p>
    <w:p w14:paraId="2D2E52FC" w14:textId="77777777" w:rsidR="00777C96" w:rsidRDefault="00777C96" w:rsidP="0092299A">
      <w:pPr>
        <w:spacing w:after="0" w:line="276" w:lineRule="auto"/>
        <w:ind w:firstLine="699"/>
        <w:jc w:val="right"/>
        <w:rPr>
          <w:rFonts w:ascii="Times New Roman" w:hAnsi="Times New Roman" w:cs="Times New Roman"/>
          <w:szCs w:val="28"/>
        </w:rPr>
      </w:pPr>
    </w:p>
    <w:p w14:paraId="590E1CF1" w14:textId="77777777" w:rsidR="00777C96" w:rsidRDefault="00777C96" w:rsidP="0092299A">
      <w:pPr>
        <w:spacing w:after="0" w:line="276" w:lineRule="auto"/>
        <w:ind w:firstLine="699"/>
        <w:jc w:val="right"/>
        <w:rPr>
          <w:rFonts w:ascii="Times New Roman" w:hAnsi="Times New Roman" w:cs="Times New Roman"/>
          <w:szCs w:val="28"/>
        </w:rPr>
      </w:pPr>
    </w:p>
    <w:p w14:paraId="7FEA0FF9" w14:textId="77777777" w:rsidR="00777C96" w:rsidRDefault="00777C96" w:rsidP="0092299A">
      <w:pPr>
        <w:spacing w:after="0" w:line="276" w:lineRule="auto"/>
        <w:ind w:firstLine="699"/>
        <w:jc w:val="right"/>
        <w:rPr>
          <w:rFonts w:ascii="Times New Roman" w:hAnsi="Times New Roman" w:cs="Times New Roman"/>
          <w:szCs w:val="28"/>
        </w:rPr>
      </w:pPr>
    </w:p>
    <w:p w14:paraId="6F96E75E" w14:textId="79933C7F" w:rsidR="00777C96" w:rsidRDefault="00777C96" w:rsidP="0092299A">
      <w:pPr>
        <w:spacing w:after="0" w:line="276" w:lineRule="auto"/>
        <w:ind w:firstLine="69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2024 г.</w:t>
      </w:r>
    </w:p>
    <w:p w14:paraId="17A405D8" w14:textId="77777777" w:rsidR="00370E61" w:rsidRPr="004937BB" w:rsidRDefault="00370E61" w:rsidP="0092299A">
      <w:pPr>
        <w:spacing w:after="0" w:line="276" w:lineRule="auto"/>
        <w:ind w:firstLine="699"/>
        <w:jc w:val="center"/>
        <w:rPr>
          <w:rFonts w:ascii="Times New Roman" w:hAnsi="Times New Roman" w:cs="Times New Roman"/>
          <w:szCs w:val="28"/>
        </w:rPr>
      </w:pPr>
    </w:p>
    <w:p w14:paraId="6D707B5F" w14:textId="1F4A0483" w:rsidR="00026949" w:rsidRDefault="00026949" w:rsidP="0092299A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026949">
        <w:rPr>
          <w:rFonts w:ascii="Times New Roman" w:hAnsi="Times New Roman" w:cs="Times New Roman"/>
          <w:b/>
          <w:color w:val="auto"/>
          <w:szCs w:val="28"/>
        </w:rPr>
        <w:lastRenderedPageBreak/>
        <w:t>ПОЯСНИТЕЛЬНАЯ ЗАПИСКА</w:t>
      </w:r>
    </w:p>
    <w:p w14:paraId="76C7C876" w14:textId="68CA9675" w:rsidR="00026949" w:rsidRDefault="00B974C1" w:rsidP="0092299A">
      <w:pPr>
        <w:spacing w:after="0" w:line="276" w:lineRule="auto"/>
        <w:ind w:right="0" w:firstLine="699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Актуальность</w:t>
      </w:r>
    </w:p>
    <w:p w14:paraId="2308509C" w14:textId="5323A6F4" w:rsidR="00472F68" w:rsidRDefault="00472F68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</w:rPr>
        <w:t>Профессионально-личностное</w:t>
      </w:r>
      <w:r w:rsidRPr="00472F68">
        <w:rPr>
          <w:rFonts w:ascii="Times New Roman" w:hAnsi="Times New Roman" w:cs="Times New Roman"/>
          <w:bCs/>
          <w:color w:val="auto"/>
          <w:szCs w:val="28"/>
        </w:rPr>
        <w:t xml:space="preserve"> воспитание определено в соответствии с направлениями воспитательной работы колледжа </w:t>
      </w:r>
      <w:r w:rsidRPr="00472F68">
        <w:rPr>
          <w:rFonts w:ascii="Times New Roman" w:hAnsi="Times New Roman" w:cs="Times New Roman"/>
          <w:bCs/>
          <w:color w:val="auto"/>
          <w:szCs w:val="28"/>
        </w:rPr>
        <w:t>и обозначено</w:t>
      </w:r>
      <w:r w:rsidRPr="00472F68">
        <w:rPr>
          <w:rFonts w:ascii="Times New Roman" w:hAnsi="Times New Roman" w:cs="Times New Roman"/>
          <w:bCs/>
          <w:color w:val="auto"/>
          <w:szCs w:val="28"/>
        </w:rPr>
        <w:t xml:space="preserve"> в Стратегии развития воспитания в Российской Федерации на период до 2025 года.</w:t>
      </w:r>
    </w:p>
    <w:p w14:paraId="3CDE9AB7" w14:textId="6805B88B" w:rsidR="00B974C1" w:rsidRDefault="00472F68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</w:rPr>
        <w:t>Обучающиеся</w:t>
      </w:r>
      <w:r w:rsidRPr="00472F68">
        <w:rPr>
          <w:rFonts w:ascii="Times New Roman" w:hAnsi="Times New Roman" w:cs="Times New Roman"/>
          <w:bCs/>
          <w:color w:val="auto"/>
          <w:szCs w:val="28"/>
        </w:rPr>
        <w:t xml:space="preserve"> специальностей социально-экономического профиля готовятся к работе в сферах, где взаимодействие с разными категориями граждан является неотъемлемой частью их профессиональной деятельности. Понимание этики общения с людьми с ограниченными возможностями поможет им стать более чуткими и ответственными специалистами.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 w:rsidRPr="00472F68">
        <w:rPr>
          <w:rFonts w:ascii="Times New Roman" w:hAnsi="Times New Roman" w:cs="Times New Roman"/>
          <w:bCs/>
          <w:color w:val="auto"/>
          <w:szCs w:val="28"/>
        </w:rPr>
        <w:t xml:space="preserve">Участие в </w:t>
      </w:r>
      <w:r>
        <w:rPr>
          <w:rFonts w:ascii="Times New Roman" w:hAnsi="Times New Roman" w:cs="Times New Roman"/>
          <w:bCs/>
          <w:color w:val="auto"/>
          <w:szCs w:val="28"/>
        </w:rPr>
        <w:t>этом мероприятии</w:t>
      </w:r>
      <w:r w:rsidRPr="00472F68">
        <w:rPr>
          <w:rFonts w:ascii="Times New Roman" w:hAnsi="Times New Roman" w:cs="Times New Roman"/>
          <w:bCs/>
          <w:color w:val="auto"/>
          <w:szCs w:val="28"/>
        </w:rPr>
        <w:t xml:space="preserve"> способствует личностному росту </w:t>
      </w:r>
      <w:r>
        <w:rPr>
          <w:rFonts w:ascii="Times New Roman" w:hAnsi="Times New Roman" w:cs="Times New Roman"/>
          <w:bCs/>
          <w:color w:val="auto"/>
          <w:szCs w:val="28"/>
        </w:rPr>
        <w:t>обучающихся</w:t>
      </w:r>
      <w:r w:rsidRPr="00472F68">
        <w:rPr>
          <w:rFonts w:ascii="Times New Roman" w:hAnsi="Times New Roman" w:cs="Times New Roman"/>
          <w:bCs/>
          <w:color w:val="auto"/>
          <w:szCs w:val="28"/>
        </w:rPr>
        <w:t>, расширяет их кругозор и формирует активную гражданскую позицию.</w:t>
      </w:r>
      <w:r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 w:rsidRPr="00472F68">
        <w:rPr>
          <w:rFonts w:ascii="Times New Roman" w:hAnsi="Times New Roman" w:cs="Times New Roman"/>
          <w:bCs/>
          <w:color w:val="auto"/>
          <w:szCs w:val="28"/>
        </w:rPr>
        <w:t xml:space="preserve">В целом, классный час на эту тему является важным шагом в подготовке </w:t>
      </w:r>
      <w:r>
        <w:rPr>
          <w:rFonts w:ascii="Times New Roman" w:hAnsi="Times New Roman" w:cs="Times New Roman"/>
          <w:bCs/>
          <w:color w:val="auto"/>
          <w:szCs w:val="28"/>
        </w:rPr>
        <w:t>обучающихся</w:t>
      </w:r>
      <w:r w:rsidRPr="00472F68">
        <w:rPr>
          <w:rFonts w:ascii="Times New Roman" w:hAnsi="Times New Roman" w:cs="Times New Roman"/>
          <w:bCs/>
          <w:color w:val="auto"/>
          <w:szCs w:val="28"/>
        </w:rPr>
        <w:t xml:space="preserve"> к их будущей профессиональной деятельности и формированию гуманистических ценностей.</w:t>
      </w:r>
    </w:p>
    <w:p w14:paraId="4E8CCC8F" w14:textId="77777777" w:rsidR="00CB3FE1" w:rsidRPr="00CB3FE1" w:rsidRDefault="00CB3FE1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r w:rsidRPr="00CB3FE1">
        <w:rPr>
          <w:rFonts w:ascii="Times New Roman" w:hAnsi="Times New Roman" w:cs="Times New Roman"/>
          <w:b/>
          <w:color w:val="auto"/>
          <w:szCs w:val="28"/>
        </w:rPr>
        <w:t>Целевая аудитория:</w:t>
      </w:r>
      <w:r w:rsidRPr="00CB3FE1">
        <w:rPr>
          <w:rFonts w:ascii="Times New Roman" w:hAnsi="Times New Roman" w:cs="Times New Roman"/>
          <w:bCs/>
          <w:color w:val="auto"/>
          <w:szCs w:val="28"/>
        </w:rPr>
        <w:t xml:space="preserve"> Обучающиеся 1 курса </w:t>
      </w:r>
    </w:p>
    <w:p w14:paraId="0A907806" w14:textId="5BFE7CCA" w:rsidR="00CB3FE1" w:rsidRPr="00CB3FE1" w:rsidRDefault="00CB3FE1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r w:rsidRPr="00CB3FE1">
        <w:rPr>
          <w:rFonts w:ascii="Times New Roman" w:hAnsi="Times New Roman" w:cs="Times New Roman"/>
          <w:b/>
          <w:color w:val="auto"/>
          <w:szCs w:val="28"/>
        </w:rPr>
        <w:t>Межпредметные связи:</w:t>
      </w:r>
      <w:r w:rsidRPr="00CB3FE1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8"/>
        </w:rPr>
        <w:t>О</w:t>
      </w:r>
      <w:r w:rsidRPr="00CB3FE1">
        <w:rPr>
          <w:rFonts w:ascii="Times New Roman" w:hAnsi="Times New Roman" w:cs="Times New Roman"/>
          <w:bCs/>
          <w:color w:val="auto"/>
          <w:szCs w:val="28"/>
        </w:rPr>
        <w:t>бществознание, деловая культура</w:t>
      </w:r>
      <w:r>
        <w:rPr>
          <w:rFonts w:ascii="Times New Roman" w:hAnsi="Times New Roman" w:cs="Times New Roman"/>
          <w:bCs/>
          <w:color w:val="auto"/>
          <w:szCs w:val="28"/>
        </w:rPr>
        <w:t>, биология, психология</w:t>
      </w:r>
      <w:r w:rsidRPr="00CB3FE1">
        <w:rPr>
          <w:rFonts w:ascii="Times New Roman" w:hAnsi="Times New Roman" w:cs="Times New Roman"/>
          <w:bCs/>
          <w:color w:val="auto"/>
          <w:szCs w:val="28"/>
        </w:rPr>
        <w:t>.</w:t>
      </w:r>
    </w:p>
    <w:p w14:paraId="0560931C" w14:textId="625AB590" w:rsidR="00F20907" w:rsidRPr="00B974C1" w:rsidRDefault="00CB3FE1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r w:rsidRPr="007412D3">
        <w:rPr>
          <w:rFonts w:ascii="Times New Roman" w:hAnsi="Times New Roman" w:cs="Times New Roman"/>
          <w:b/>
          <w:color w:val="auto"/>
          <w:szCs w:val="28"/>
        </w:rPr>
        <w:t>Место проведения:</w:t>
      </w:r>
      <w:r w:rsidRPr="00CB3FE1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r w:rsidR="00BC0AB6">
        <w:rPr>
          <w:rFonts w:ascii="Times New Roman" w:hAnsi="Times New Roman" w:cs="Times New Roman"/>
          <w:bCs/>
          <w:color w:val="auto"/>
          <w:szCs w:val="28"/>
        </w:rPr>
        <w:t>с</w:t>
      </w:r>
      <w:r w:rsidR="00CB25F2">
        <w:rPr>
          <w:rFonts w:ascii="Times New Roman" w:hAnsi="Times New Roman" w:cs="Times New Roman"/>
          <w:bCs/>
          <w:color w:val="auto"/>
          <w:szCs w:val="28"/>
        </w:rPr>
        <w:t>енсорная комната</w:t>
      </w:r>
      <w:r w:rsidR="00BC0AB6">
        <w:rPr>
          <w:rFonts w:ascii="Times New Roman" w:hAnsi="Times New Roman" w:cs="Times New Roman"/>
          <w:bCs/>
          <w:color w:val="auto"/>
          <w:szCs w:val="28"/>
        </w:rPr>
        <w:t>, помещения колледжа, улица</w:t>
      </w:r>
      <w:r w:rsidRPr="00CB3FE1">
        <w:rPr>
          <w:rFonts w:ascii="Times New Roman" w:hAnsi="Times New Roman" w:cs="Times New Roman"/>
          <w:bCs/>
          <w:color w:val="auto"/>
          <w:szCs w:val="28"/>
        </w:rPr>
        <w:t>.</w:t>
      </w:r>
    </w:p>
    <w:p w14:paraId="72DBE7E5" w14:textId="36441899" w:rsidR="00BD0585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b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>Цель занятия:</w:t>
      </w:r>
    </w:p>
    <w:p w14:paraId="357485C8" w14:textId="2DCF7FEB" w:rsidR="001B06CD" w:rsidRPr="004937BB" w:rsidRDefault="001B06CD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Формирование у </w:t>
      </w:r>
      <w:bookmarkStart w:id="0" w:name="_Hlk177461715"/>
      <w:r w:rsidRPr="004937BB">
        <w:rPr>
          <w:rFonts w:ascii="Times New Roman" w:hAnsi="Times New Roman" w:cs="Times New Roman"/>
          <w:color w:val="auto"/>
          <w:szCs w:val="28"/>
        </w:rPr>
        <w:t>обучающихся</w:t>
      </w:r>
      <w:bookmarkEnd w:id="0"/>
      <w:r w:rsidRPr="004937BB">
        <w:rPr>
          <w:rFonts w:ascii="Times New Roman" w:hAnsi="Times New Roman" w:cs="Times New Roman"/>
          <w:color w:val="auto"/>
          <w:szCs w:val="28"/>
        </w:rPr>
        <w:t xml:space="preserve"> представлений об этичных и уважительных способах общения с людьми, имеющими нарушения опорно-двигательного аппарата, через изучение принципов инклюзии, понимание особенностей их взаимодействия и развитие эмпатии, что способствует созданию комфортной и поддерживающей среды для всех участников общения.</w:t>
      </w:r>
    </w:p>
    <w:p w14:paraId="357CFE70" w14:textId="6644FEED" w:rsidR="00DC2DA6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>Формирующиеся ценности: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  <w:r w:rsidR="00BD0585" w:rsidRPr="004937BB">
        <w:rPr>
          <w:rFonts w:ascii="Times New Roman" w:hAnsi="Times New Roman" w:cs="Times New Roman"/>
          <w:color w:val="auto"/>
          <w:szCs w:val="28"/>
        </w:rPr>
        <w:t>инклюзия, коммуникация, ответственность, уважение</w:t>
      </w:r>
      <w:r w:rsidRPr="004937BB">
        <w:rPr>
          <w:rFonts w:ascii="Times New Roman" w:hAnsi="Times New Roman" w:cs="Times New Roman"/>
          <w:color w:val="auto"/>
          <w:szCs w:val="28"/>
        </w:rPr>
        <w:t>.</w:t>
      </w:r>
    </w:p>
    <w:p w14:paraId="1739DB6B" w14:textId="4DCF3A23" w:rsidR="00DC2DA6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Продолжительность занятия: </w:t>
      </w:r>
      <w:r w:rsidR="00CB25F2">
        <w:rPr>
          <w:rFonts w:ascii="Times New Roman" w:hAnsi="Times New Roman" w:cs="Times New Roman"/>
          <w:color w:val="auto"/>
          <w:szCs w:val="28"/>
        </w:rPr>
        <w:t>45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минут.</w:t>
      </w:r>
    </w:p>
    <w:p w14:paraId="5411273F" w14:textId="77777777" w:rsidR="007412D3" w:rsidRPr="007412D3" w:rsidRDefault="007412D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7412D3">
        <w:rPr>
          <w:rFonts w:ascii="Times New Roman" w:hAnsi="Times New Roman" w:cs="Times New Roman"/>
          <w:b/>
          <w:bCs/>
          <w:color w:val="auto"/>
          <w:szCs w:val="28"/>
        </w:rPr>
        <w:t>Форма проведения воспитательного мероприятия:</w:t>
      </w:r>
      <w:r w:rsidRPr="007412D3">
        <w:rPr>
          <w:rFonts w:ascii="Times New Roman" w:hAnsi="Times New Roman" w:cs="Times New Roman"/>
          <w:color w:val="auto"/>
          <w:szCs w:val="28"/>
        </w:rPr>
        <w:t xml:space="preserve"> Классный час</w:t>
      </w:r>
    </w:p>
    <w:p w14:paraId="21A34B59" w14:textId="58E838DA" w:rsidR="00DC2DA6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Рекомендуемая форма </w:t>
      </w:r>
      <w:r w:rsidR="007412D3">
        <w:rPr>
          <w:rFonts w:ascii="Times New Roman" w:hAnsi="Times New Roman" w:cs="Times New Roman"/>
          <w:b/>
          <w:color w:val="auto"/>
          <w:szCs w:val="28"/>
        </w:rPr>
        <w:t>мероприятия</w:t>
      </w:r>
      <w:r w:rsidRPr="004937BB">
        <w:rPr>
          <w:rFonts w:ascii="Times New Roman" w:hAnsi="Times New Roman" w:cs="Times New Roman"/>
          <w:b/>
          <w:color w:val="auto"/>
          <w:szCs w:val="28"/>
        </w:rPr>
        <w:t>: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дискуссия с использованием видео, презентации.</w:t>
      </w:r>
    </w:p>
    <w:p w14:paraId="108E6702" w14:textId="77777777" w:rsidR="00DC2DA6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>Комплект материалов:</w:t>
      </w:r>
    </w:p>
    <w:p w14:paraId="42126AC1" w14:textId="77777777" w:rsidR="00DC2DA6" w:rsidRPr="004937BB" w:rsidRDefault="00000000" w:rsidP="0092299A">
      <w:pPr>
        <w:numPr>
          <w:ilvl w:val="0"/>
          <w:numId w:val="10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сценарий;</w:t>
      </w:r>
    </w:p>
    <w:p w14:paraId="57963C56" w14:textId="77777777" w:rsidR="00DC2DA6" w:rsidRPr="004937BB" w:rsidRDefault="00000000" w:rsidP="0092299A">
      <w:pPr>
        <w:numPr>
          <w:ilvl w:val="0"/>
          <w:numId w:val="10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методические рекомендации;</w:t>
      </w:r>
    </w:p>
    <w:p w14:paraId="3995A15C" w14:textId="77777777" w:rsidR="00DC2DA6" w:rsidRPr="004937BB" w:rsidRDefault="00000000" w:rsidP="0092299A">
      <w:pPr>
        <w:numPr>
          <w:ilvl w:val="0"/>
          <w:numId w:val="10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презентация;</w:t>
      </w:r>
    </w:p>
    <w:p w14:paraId="3C5C1266" w14:textId="551C6F72" w:rsidR="00DC2DA6" w:rsidRPr="004937BB" w:rsidRDefault="00000000" w:rsidP="0092299A">
      <w:pPr>
        <w:numPr>
          <w:ilvl w:val="0"/>
          <w:numId w:val="10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видеоролик;</w:t>
      </w:r>
    </w:p>
    <w:p w14:paraId="333AB3F0" w14:textId="77777777" w:rsidR="00DC2DA6" w:rsidRPr="004937BB" w:rsidRDefault="00000000" w:rsidP="0092299A">
      <w:pPr>
        <w:numPr>
          <w:ilvl w:val="0"/>
          <w:numId w:val="10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дополнительные материалы.</w:t>
      </w:r>
    </w:p>
    <w:p w14:paraId="6E15D2B4" w14:textId="5799103B" w:rsidR="00DC2DA6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lastRenderedPageBreak/>
        <w:t xml:space="preserve">Партнеры: </w:t>
      </w:r>
      <w:r w:rsidR="00657202" w:rsidRPr="004937BB">
        <w:rPr>
          <w:rFonts w:ascii="Times New Roman" w:hAnsi="Times New Roman" w:cs="Times New Roman"/>
          <w:color w:val="auto"/>
          <w:szCs w:val="28"/>
        </w:rPr>
        <w:t>представитель Ярославск</w:t>
      </w:r>
      <w:r w:rsidR="000002F1" w:rsidRPr="004937BB">
        <w:rPr>
          <w:rFonts w:ascii="Times New Roman" w:hAnsi="Times New Roman" w:cs="Times New Roman"/>
          <w:color w:val="auto"/>
          <w:szCs w:val="28"/>
        </w:rPr>
        <w:t>ой</w:t>
      </w:r>
      <w:r w:rsidR="00657202" w:rsidRPr="004937BB">
        <w:rPr>
          <w:rFonts w:ascii="Times New Roman" w:hAnsi="Times New Roman" w:cs="Times New Roman"/>
          <w:color w:val="auto"/>
          <w:szCs w:val="28"/>
        </w:rPr>
        <w:t xml:space="preserve"> региональн</w:t>
      </w:r>
      <w:r w:rsidR="000002F1" w:rsidRPr="004937BB">
        <w:rPr>
          <w:rFonts w:ascii="Times New Roman" w:hAnsi="Times New Roman" w:cs="Times New Roman"/>
          <w:color w:val="auto"/>
          <w:szCs w:val="28"/>
        </w:rPr>
        <w:t>ой</w:t>
      </w:r>
      <w:r w:rsidR="00657202" w:rsidRPr="004937BB">
        <w:rPr>
          <w:rFonts w:ascii="Times New Roman" w:hAnsi="Times New Roman" w:cs="Times New Roman"/>
          <w:color w:val="auto"/>
          <w:szCs w:val="28"/>
        </w:rPr>
        <w:t xml:space="preserve"> общественн</w:t>
      </w:r>
      <w:r w:rsidR="000002F1" w:rsidRPr="004937BB">
        <w:rPr>
          <w:rFonts w:ascii="Times New Roman" w:hAnsi="Times New Roman" w:cs="Times New Roman"/>
          <w:color w:val="auto"/>
          <w:szCs w:val="28"/>
        </w:rPr>
        <w:t>ой</w:t>
      </w:r>
      <w:r w:rsidR="00657202" w:rsidRPr="004937BB">
        <w:rPr>
          <w:rFonts w:ascii="Times New Roman" w:hAnsi="Times New Roman" w:cs="Times New Roman"/>
          <w:color w:val="auto"/>
          <w:szCs w:val="28"/>
        </w:rPr>
        <w:t xml:space="preserve"> организаци</w:t>
      </w:r>
      <w:r w:rsidR="000002F1" w:rsidRPr="004937BB">
        <w:rPr>
          <w:rFonts w:ascii="Times New Roman" w:hAnsi="Times New Roman" w:cs="Times New Roman"/>
          <w:color w:val="auto"/>
          <w:szCs w:val="28"/>
        </w:rPr>
        <w:t>и</w:t>
      </w:r>
      <w:r w:rsidR="00657202" w:rsidRPr="004937BB">
        <w:rPr>
          <w:rFonts w:ascii="Times New Roman" w:hAnsi="Times New Roman" w:cs="Times New Roman"/>
          <w:color w:val="auto"/>
          <w:szCs w:val="28"/>
        </w:rPr>
        <w:t xml:space="preserve"> инвалидов «Лицом к миру» (Рыбинское представительство)</w:t>
      </w:r>
    </w:p>
    <w:p w14:paraId="122B01A9" w14:textId="77777777" w:rsidR="00672657" w:rsidRPr="00672657" w:rsidRDefault="00672657" w:rsidP="0092299A">
      <w:pPr>
        <w:spacing w:after="0" w:line="276" w:lineRule="auto"/>
        <w:ind w:right="0" w:firstLine="699"/>
        <w:rPr>
          <w:rFonts w:ascii="Times New Roman" w:hAnsi="Times New Roman" w:cs="Times New Roman"/>
          <w:b/>
          <w:bCs/>
          <w:color w:val="auto"/>
          <w:szCs w:val="28"/>
        </w:rPr>
      </w:pPr>
      <w:r w:rsidRPr="00672657">
        <w:rPr>
          <w:rFonts w:ascii="Times New Roman" w:hAnsi="Times New Roman" w:cs="Times New Roman"/>
          <w:b/>
          <w:bCs/>
          <w:color w:val="auto"/>
          <w:szCs w:val="28"/>
        </w:rPr>
        <w:t>Средства обучения:</w:t>
      </w:r>
    </w:p>
    <w:p w14:paraId="6A39D1CF" w14:textId="0686F1B2" w:rsidR="00672657" w:rsidRDefault="00672657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672657">
        <w:rPr>
          <w:rFonts w:ascii="Times New Roman" w:hAnsi="Times New Roman" w:cs="Times New Roman"/>
          <w:color w:val="auto"/>
          <w:szCs w:val="28"/>
        </w:rPr>
        <w:t>Мультимедийное оборудование, раздаточный материал</w:t>
      </w:r>
      <w:r>
        <w:rPr>
          <w:rFonts w:ascii="Times New Roman" w:hAnsi="Times New Roman" w:cs="Times New Roman"/>
          <w:color w:val="auto"/>
          <w:szCs w:val="28"/>
        </w:rPr>
        <w:t>.</w:t>
      </w:r>
    </w:p>
    <w:p w14:paraId="0709584A" w14:textId="7948DAC3" w:rsidR="004F4963" w:rsidRDefault="004F4963" w:rsidP="0092299A">
      <w:pPr>
        <w:spacing w:after="0" w:line="276" w:lineRule="auto"/>
        <w:ind w:right="0" w:firstLine="699"/>
        <w:rPr>
          <w:rFonts w:ascii="Times New Roman" w:hAnsi="Times New Roman" w:cs="Times New Roman"/>
          <w:b/>
          <w:bCs/>
          <w:color w:val="auto"/>
          <w:szCs w:val="28"/>
        </w:rPr>
      </w:pPr>
      <w:r w:rsidRPr="004F4963">
        <w:rPr>
          <w:rFonts w:ascii="Times New Roman" w:hAnsi="Times New Roman" w:cs="Times New Roman"/>
          <w:b/>
          <w:bCs/>
          <w:color w:val="auto"/>
          <w:szCs w:val="28"/>
        </w:rPr>
        <w:t>Планируемые результаты:</w:t>
      </w:r>
    </w:p>
    <w:p w14:paraId="6B3B31A2" w14:textId="22085B4D" w:rsidR="00804457" w:rsidRPr="00804457" w:rsidRDefault="00853F14" w:rsidP="0092299A">
      <w:pPr>
        <w:pStyle w:val="a3"/>
        <w:numPr>
          <w:ilvl w:val="0"/>
          <w:numId w:val="13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804457">
        <w:rPr>
          <w:rFonts w:ascii="Times New Roman" w:hAnsi="Times New Roman" w:cs="Times New Roman"/>
          <w:color w:val="auto"/>
          <w:szCs w:val="28"/>
        </w:rPr>
        <w:t xml:space="preserve">Личностные УУД: </w:t>
      </w:r>
      <w:r w:rsidR="00804457">
        <w:rPr>
          <w:rFonts w:ascii="Times New Roman" w:hAnsi="Times New Roman" w:cs="Times New Roman"/>
          <w:color w:val="auto"/>
          <w:szCs w:val="28"/>
        </w:rPr>
        <w:t>ф</w:t>
      </w:r>
      <w:r w:rsidR="00804457" w:rsidRPr="00804457">
        <w:rPr>
          <w:rFonts w:ascii="Times New Roman" w:hAnsi="Times New Roman" w:cs="Times New Roman"/>
          <w:color w:val="auto"/>
          <w:szCs w:val="28"/>
        </w:rPr>
        <w:t>ормирование эмпатии</w:t>
      </w:r>
      <w:r w:rsidR="00804457" w:rsidRPr="00804457">
        <w:rPr>
          <w:rFonts w:ascii="Times New Roman" w:hAnsi="Times New Roman" w:cs="Times New Roman"/>
          <w:color w:val="auto"/>
          <w:szCs w:val="28"/>
        </w:rPr>
        <w:t>,</w:t>
      </w:r>
      <w:r w:rsidR="00804457">
        <w:rPr>
          <w:rFonts w:ascii="Times New Roman" w:hAnsi="Times New Roman" w:cs="Times New Roman"/>
          <w:color w:val="auto"/>
          <w:szCs w:val="28"/>
        </w:rPr>
        <w:t xml:space="preserve"> о</w:t>
      </w:r>
      <w:r w:rsidR="00804457" w:rsidRPr="00804457">
        <w:rPr>
          <w:rFonts w:ascii="Times New Roman" w:hAnsi="Times New Roman" w:cs="Times New Roman"/>
          <w:color w:val="auto"/>
          <w:szCs w:val="28"/>
        </w:rPr>
        <w:t>тветственност</w:t>
      </w:r>
      <w:r w:rsidR="00804457">
        <w:rPr>
          <w:rFonts w:ascii="Times New Roman" w:hAnsi="Times New Roman" w:cs="Times New Roman"/>
          <w:color w:val="auto"/>
          <w:szCs w:val="28"/>
        </w:rPr>
        <w:t>и</w:t>
      </w:r>
      <w:r w:rsidR="00804457" w:rsidRPr="00804457">
        <w:rPr>
          <w:rFonts w:ascii="Times New Roman" w:hAnsi="Times New Roman" w:cs="Times New Roman"/>
          <w:color w:val="auto"/>
          <w:szCs w:val="28"/>
        </w:rPr>
        <w:t xml:space="preserve"> за свои действия</w:t>
      </w:r>
      <w:r w:rsidR="00804457">
        <w:rPr>
          <w:rFonts w:ascii="Times New Roman" w:hAnsi="Times New Roman" w:cs="Times New Roman"/>
          <w:color w:val="auto"/>
          <w:szCs w:val="28"/>
        </w:rPr>
        <w:t>, о</w:t>
      </w:r>
      <w:r w:rsidR="00804457" w:rsidRPr="00804457">
        <w:rPr>
          <w:rFonts w:ascii="Times New Roman" w:hAnsi="Times New Roman" w:cs="Times New Roman"/>
          <w:color w:val="auto"/>
          <w:szCs w:val="28"/>
        </w:rPr>
        <w:t>сознание важности уважительного и корректного общения с людьми с ограниченными возможностями</w:t>
      </w:r>
      <w:r w:rsidR="00495B81">
        <w:rPr>
          <w:rFonts w:ascii="Times New Roman" w:hAnsi="Times New Roman" w:cs="Times New Roman"/>
          <w:color w:val="auto"/>
          <w:szCs w:val="28"/>
        </w:rPr>
        <w:t xml:space="preserve"> здоровья</w:t>
      </w:r>
      <w:r w:rsidR="00804457" w:rsidRPr="00804457">
        <w:rPr>
          <w:rFonts w:ascii="Times New Roman" w:hAnsi="Times New Roman" w:cs="Times New Roman"/>
          <w:color w:val="auto"/>
          <w:szCs w:val="28"/>
        </w:rPr>
        <w:t>.</w:t>
      </w:r>
    </w:p>
    <w:p w14:paraId="450399AD" w14:textId="0431BD16" w:rsidR="00853F14" w:rsidRPr="00804457" w:rsidRDefault="00853F14" w:rsidP="0092299A">
      <w:pPr>
        <w:pStyle w:val="a3"/>
        <w:numPr>
          <w:ilvl w:val="0"/>
          <w:numId w:val="13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804457">
        <w:rPr>
          <w:rFonts w:ascii="Times New Roman" w:hAnsi="Times New Roman" w:cs="Times New Roman"/>
          <w:color w:val="auto"/>
          <w:szCs w:val="28"/>
        </w:rPr>
        <w:t xml:space="preserve">Предметные УУД: </w:t>
      </w:r>
      <w:r w:rsidR="00847F7D">
        <w:rPr>
          <w:rFonts w:ascii="Times New Roman" w:hAnsi="Times New Roman" w:cs="Times New Roman"/>
          <w:color w:val="auto"/>
          <w:szCs w:val="28"/>
        </w:rPr>
        <w:t>з</w:t>
      </w:r>
      <w:r w:rsidR="00847F7D" w:rsidRPr="00847F7D">
        <w:rPr>
          <w:rFonts w:ascii="Times New Roman" w:hAnsi="Times New Roman" w:cs="Times New Roman"/>
          <w:color w:val="auto"/>
          <w:szCs w:val="28"/>
        </w:rPr>
        <w:t>нания о нарушениях опорно-двигательного аппарата</w:t>
      </w:r>
      <w:r w:rsidR="00847F7D">
        <w:rPr>
          <w:rFonts w:ascii="Times New Roman" w:hAnsi="Times New Roman" w:cs="Times New Roman"/>
          <w:color w:val="auto"/>
          <w:szCs w:val="28"/>
        </w:rPr>
        <w:t>, знания о социальной справедливости, анализ прав человека.</w:t>
      </w:r>
    </w:p>
    <w:p w14:paraId="398C15B5" w14:textId="1C22E000" w:rsidR="00853F14" w:rsidRDefault="00853F14" w:rsidP="0092299A">
      <w:pPr>
        <w:pStyle w:val="a3"/>
        <w:numPr>
          <w:ilvl w:val="0"/>
          <w:numId w:val="13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853F14">
        <w:rPr>
          <w:rFonts w:ascii="Times New Roman" w:hAnsi="Times New Roman" w:cs="Times New Roman"/>
          <w:color w:val="auto"/>
          <w:szCs w:val="28"/>
        </w:rPr>
        <w:t xml:space="preserve">Метапредметные УУД: </w:t>
      </w:r>
      <w:r w:rsidR="00847F7D">
        <w:rPr>
          <w:rFonts w:ascii="Times New Roman" w:hAnsi="Times New Roman" w:cs="Times New Roman"/>
          <w:color w:val="auto"/>
          <w:szCs w:val="28"/>
        </w:rPr>
        <w:t>к</w:t>
      </w:r>
      <w:r w:rsidR="00847F7D" w:rsidRPr="00847F7D">
        <w:rPr>
          <w:rFonts w:ascii="Times New Roman" w:hAnsi="Times New Roman" w:cs="Times New Roman"/>
          <w:color w:val="auto"/>
          <w:szCs w:val="28"/>
        </w:rPr>
        <w:t>ритическое мышление</w:t>
      </w:r>
      <w:r w:rsidR="00847F7D">
        <w:rPr>
          <w:rFonts w:ascii="Times New Roman" w:hAnsi="Times New Roman" w:cs="Times New Roman"/>
          <w:color w:val="auto"/>
          <w:szCs w:val="28"/>
        </w:rPr>
        <w:t>, к</w:t>
      </w:r>
      <w:r w:rsidR="00847F7D" w:rsidRPr="00847F7D">
        <w:rPr>
          <w:rFonts w:ascii="Times New Roman" w:hAnsi="Times New Roman" w:cs="Times New Roman"/>
          <w:color w:val="auto"/>
          <w:szCs w:val="28"/>
        </w:rPr>
        <w:t>оммуникативные навыки</w:t>
      </w:r>
      <w:r w:rsidR="00847F7D">
        <w:rPr>
          <w:rFonts w:ascii="Times New Roman" w:hAnsi="Times New Roman" w:cs="Times New Roman"/>
          <w:color w:val="auto"/>
          <w:szCs w:val="28"/>
        </w:rPr>
        <w:t>, р</w:t>
      </w:r>
      <w:r w:rsidR="00847F7D" w:rsidRPr="00847F7D">
        <w:rPr>
          <w:rFonts w:ascii="Times New Roman" w:hAnsi="Times New Roman" w:cs="Times New Roman"/>
          <w:color w:val="auto"/>
          <w:szCs w:val="28"/>
        </w:rPr>
        <w:t>абота в группе</w:t>
      </w:r>
      <w:r w:rsidR="00847F7D">
        <w:rPr>
          <w:rFonts w:ascii="Times New Roman" w:hAnsi="Times New Roman" w:cs="Times New Roman"/>
          <w:color w:val="auto"/>
          <w:szCs w:val="28"/>
        </w:rPr>
        <w:t>.</w:t>
      </w:r>
    </w:p>
    <w:p w14:paraId="08321EDC" w14:textId="02BE5A65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5B81">
        <w:rPr>
          <w:rFonts w:ascii="Times New Roman" w:hAnsi="Times New Roman" w:cs="Times New Roman"/>
          <w:b/>
          <w:bCs/>
          <w:color w:val="auto"/>
          <w:szCs w:val="28"/>
        </w:rPr>
        <w:t>Педагогические технологии</w:t>
      </w:r>
      <w:r>
        <w:rPr>
          <w:rFonts w:ascii="Times New Roman" w:hAnsi="Times New Roman" w:cs="Times New Roman"/>
          <w:color w:val="auto"/>
          <w:szCs w:val="28"/>
        </w:rPr>
        <w:t>,</w:t>
      </w:r>
      <w:r w:rsidRPr="00F72C58">
        <w:t xml:space="preserve"> </w:t>
      </w:r>
      <w:r w:rsidRPr="00F72C58">
        <w:rPr>
          <w:rFonts w:ascii="Times New Roman" w:hAnsi="Times New Roman" w:cs="Times New Roman"/>
          <w:color w:val="auto"/>
          <w:szCs w:val="28"/>
        </w:rPr>
        <w:t>используемые для достижения планируемых результатов:</w:t>
      </w:r>
    </w:p>
    <w:p w14:paraId="124D1679" w14:textId="16BA2C2C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F72C58">
        <w:rPr>
          <w:rFonts w:ascii="Times New Roman" w:hAnsi="Times New Roman" w:cs="Times New Roman"/>
          <w:color w:val="auto"/>
          <w:szCs w:val="28"/>
        </w:rPr>
        <w:t>Кейс-метод: Разработка ситуаций, связанных с общением с людьми с ограниченными возможностями, для анализа и обсуждения.</w:t>
      </w:r>
    </w:p>
    <w:p w14:paraId="5391AD19" w14:textId="5B9E767C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5B81">
        <w:rPr>
          <w:rFonts w:ascii="Times New Roman" w:hAnsi="Times New Roman" w:cs="Times New Roman"/>
          <w:b/>
          <w:bCs/>
          <w:color w:val="auto"/>
          <w:szCs w:val="28"/>
        </w:rPr>
        <w:t>Методы</w:t>
      </w:r>
      <w:r w:rsidRPr="00F72C58">
        <w:rPr>
          <w:rFonts w:ascii="Times New Roman" w:hAnsi="Times New Roman" w:cs="Times New Roman"/>
          <w:color w:val="auto"/>
          <w:szCs w:val="28"/>
        </w:rPr>
        <w:t>:</w:t>
      </w:r>
    </w:p>
    <w:p w14:paraId="276D938B" w14:textId="7A03C643" w:rsidR="00F72C58" w:rsidRPr="00F72C58" w:rsidRDefault="00F72C58" w:rsidP="00923082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F72C58">
        <w:rPr>
          <w:rFonts w:ascii="Times New Roman" w:hAnsi="Times New Roman" w:cs="Times New Roman"/>
          <w:color w:val="auto"/>
          <w:szCs w:val="28"/>
        </w:rPr>
        <w:t xml:space="preserve">1. </w:t>
      </w:r>
      <w:r w:rsidR="00923082">
        <w:rPr>
          <w:rFonts w:ascii="Times New Roman" w:hAnsi="Times New Roman" w:cs="Times New Roman"/>
          <w:color w:val="auto"/>
          <w:szCs w:val="28"/>
        </w:rPr>
        <w:t xml:space="preserve"> </w:t>
      </w:r>
      <w:r w:rsidRPr="00F72C58">
        <w:rPr>
          <w:rFonts w:ascii="Times New Roman" w:hAnsi="Times New Roman" w:cs="Times New Roman"/>
          <w:color w:val="auto"/>
          <w:szCs w:val="28"/>
        </w:rPr>
        <w:t>Беседа: Обсуждение этических аспектов общения, важности уважения и понимания.</w:t>
      </w:r>
    </w:p>
    <w:p w14:paraId="7838D548" w14:textId="77777777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F72C58">
        <w:rPr>
          <w:rFonts w:ascii="Times New Roman" w:hAnsi="Times New Roman" w:cs="Times New Roman"/>
          <w:color w:val="auto"/>
          <w:szCs w:val="28"/>
        </w:rPr>
        <w:t>2. Презентация: Подготовка и показ презентации о правах людей с ограниченными возможностями и этических принципах общения.</w:t>
      </w:r>
    </w:p>
    <w:p w14:paraId="3D735300" w14:textId="77777777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F72C58">
        <w:rPr>
          <w:rFonts w:ascii="Times New Roman" w:hAnsi="Times New Roman" w:cs="Times New Roman"/>
          <w:color w:val="auto"/>
          <w:szCs w:val="28"/>
        </w:rPr>
        <w:t>3. Дискуссия: Организация дискуссии на тему стереотипов и предвзятости в отношении людей с нарушениями.</w:t>
      </w:r>
    </w:p>
    <w:p w14:paraId="26B3375C" w14:textId="2E944A00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5B81">
        <w:rPr>
          <w:rFonts w:ascii="Times New Roman" w:hAnsi="Times New Roman" w:cs="Times New Roman"/>
          <w:b/>
          <w:bCs/>
          <w:color w:val="auto"/>
          <w:szCs w:val="28"/>
        </w:rPr>
        <w:t>Приёмы</w:t>
      </w:r>
      <w:r w:rsidRPr="00F72C58">
        <w:rPr>
          <w:rFonts w:ascii="Times New Roman" w:hAnsi="Times New Roman" w:cs="Times New Roman"/>
          <w:color w:val="auto"/>
          <w:szCs w:val="28"/>
        </w:rPr>
        <w:t>:</w:t>
      </w:r>
    </w:p>
    <w:p w14:paraId="1F115283" w14:textId="77777777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F72C58">
        <w:rPr>
          <w:rFonts w:ascii="Times New Roman" w:hAnsi="Times New Roman" w:cs="Times New Roman"/>
          <w:color w:val="auto"/>
          <w:szCs w:val="28"/>
        </w:rPr>
        <w:t>1. Ролевая игра: Разделение на группы, где одна группа играет роль людей с ОДА, а другая — тех, кто с ними общается. Это поможет понять эмоции и переживания обеих сторон.</w:t>
      </w:r>
    </w:p>
    <w:p w14:paraId="201F2EE0" w14:textId="1E8F844E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F72C58">
        <w:rPr>
          <w:rFonts w:ascii="Times New Roman" w:hAnsi="Times New Roman" w:cs="Times New Roman"/>
          <w:color w:val="auto"/>
          <w:szCs w:val="28"/>
        </w:rPr>
        <w:t xml:space="preserve">2. Анализ доступности пространства: Проведение экскурсии по </w:t>
      </w:r>
      <w:r>
        <w:rPr>
          <w:rFonts w:ascii="Times New Roman" w:hAnsi="Times New Roman" w:cs="Times New Roman"/>
          <w:color w:val="auto"/>
          <w:szCs w:val="28"/>
        </w:rPr>
        <w:t>колледжу</w:t>
      </w:r>
      <w:r w:rsidRPr="00F72C58">
        <w:rPr>
          <w:rFonts w:ascii="Times New Roman" w:hAnsi="Times New Roman" w:cs="Times New Roman"/>
          <w:color w:val="auto"/>
          <w:szCs w:val="28"/>
        </w:rPr>
        <w:t xml:space="preserve"> или ближайшему общественному пространству с целью выявления барьеров для людей с ОДА.</w:t>
      </w:r>
    </w:p>
    <w:p w14:paraId="3CD3FC3C" w14:textId="68DB8AFC" w:rsidR="00F72C58" w:rsidRPr="00F72C58" w:rsidRDefault="00F72C5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F72C58">
        <w:rPr>
          <w:rFonts w:ascii="Times New Roman" w:hAnsi="Times New Roman" w:cs="Times New Roman"/>
          <w:color w:val="auto"/>
          <w:szCs w:val="28"/>
        </w:rPr>
        <w:t>3. Практическая отработка навыков: Моделирование ситуаций общения, где студенты могут применить полученные знания на практике.</w:t>
      </w:r>
    </w:p>
    <w:p w14:paraId="445C5108" w14:textId="0F6CD0EA" w:rsidR="000002F1" w:rsidRDefault="004D0ECD" w:rsidP="0092299A">
      <w:pPr>
        <w:pStyle w:val="a3"/>
        <w:spacing w:after="0" w:line="276" w:lineRule="auto"/>
        <w:ind w:left="10" w:right="0" w:firstLine="699"/>
        <w:rPr>
          <w:rFonts w:ascii="Times New Roman" w:hAnsi="Times New Roman" w:cs="Times New Roman"/>
          <w:b/>
          <w:bCs/>
          <w:color w:val="auto"/>
          <w:szCs w:val="28"/>
        </w:rPr>
      </w:pPr>
      <w:r w:rsidRPr="004D0ECD">
        <w:rPr>
          <w:rFonts w:ascii="Times New Roman" w:hAnsi="Times New Roman" w:cs="Times New Roman"/>
          <w:b/>
          <w:bCs/>
          <w:color w:val="auto"/>
          <w:szCs w:val="28"/>
        </w:rPr>
        <w:t>Рекомендации по использованию методической разработки:</w:t>
      </w:r>
    </w:p>
    <w:p w14:paraId="37B006C4" w14:textId="785A44BC" w:rsidR="00FC5D5A" w:rsidRDefault="00FC5D5A" w:rsidP="0092299A">
      <w:pPr>
        <w:pStyle w:val="a3"/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FC5D5A">
        <w:rPr>
          <w:rFonts w:ascii="Times New Roman" w:hAnsi="Times New Roman" w:cs="Times New Roman"/>
          <w:color w:val="auto"/>
          <w:szCs w:val="28"/>
        </w:rPr>
        <w:t>Использование этой разработки в различных образовательных и социальных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FC5D5A">
        <w:rPr>
          <w:rFonts w:ascii="Times New Roman" w:hAnsi="Times New Roman" w:cs="Times New Roman"/>
          <w:color w:val="auto"/>
          <w:szCs w:val="28"/>
        </w:rPr>
        <w:t>контекстах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FC5D5A">
        <w:rPr>
          <w:rFonts w:ascii="Times New Roman" w:hAnsi="Times New Roman" w:cs="Times New Roman"/>
          <w:color w:val="auto"/>
          <w:szCs w:val="28"/>
        </w:rPr>
        <w:t>поможет повысить уровень осведомленности и улучшить качество общения с людьми, имеющими нарушения опорно-двигательного аппарата.</w:t>
      </w:r>
    </w:p>
    <w:p w14:paraId="0C27ED49" w14:textId="70B5B709" w:rsidR="00FC5D5A" w:rsidRDefault="00B34395" w:rsidP="0092299A">
      <w:pPr>
        <w:pStyle w:val="a3"/>
        <w:numPr>
          <w:ilvl w:val="0"/>
          <w:numId w:val="14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В различных учебных заведениях</w:t>
      </w:r>
      <w:r w:rsidR="00FC5D5A">
        <w:rPr>
          <w:rFonts w:ascii="Times New Roman" w:hAnsi="Times New Roman" w:cs="Times New Roman"/>
          <w:color w:val="auto"/>
          <w:szCs w:val="28"/>
        </w:rPr>
        <w:t xml:space="preserve"> </w:t>
      </w:r>
      <w:r w:rsidR="00861D50">
        <w:rPr>
          <w:rFonts w:ascii="Times New Roman" w:hAnsi="Times New Roman" w:cs="Times New Roman"/>
          <w:color w:val="auto"/>
          <w:szCs w:val="28"/>
        </w:rPr>
        <w:t xml:space="preserve">колледжах </w:t>
      </w:r>
      <w:r w:rsidRPr="00861D50">
        <w:rPr>
          <w:rFonts w:ascii="Times New Roman" w:hAnsi="Times New Roman" w:cs="Times New Roman"/>
          <w:color w:val="auto"/>
          <w:szCs w:val="28"/>
        </w:rPr>
        <w:t>в рамках уроков по обществознанию или этике</w:t>
      </w:r>
      <w:r>
        <w:rPr>
          <w:rFonts w:ascii="Times New Roman" w:hAnsi="Times New Roman" w:cs="Times New Roman"/>
          <w:color w:val="auto"/>
          <w:szCs w:val="28"/>
        </w:rPr>
        <w:t xml:space="preserve"> или</w:t>
      </w:r>
      <w:r w:rsidR="00FC5D5A">
        <w:rPr>
          <w:rFonts w:ascii="Times New Roman" w:hAnsi="Times New Roman" w:cs="Times New Roman"/>
          <w:color w:val="auto"/>
          <w:szCs w:val="28"/>
        </w:rPr>
        <w:t xml:space="preserve"> </w:t>
      </w:r>
      <w:r w:rsidR="00FC5D5A" w:rsidRPr="00FC5D5A">
        <w:rPr>
          <w:rFonts w:ascii="Times New Roman" w:hAnsi="Times New Roman" w:cs="Times New Roman"/>
          <w:color w:val="auto"/>
          <w:szCs w:val="28"/>
        </w:rPr>
        <w:t xml:space="preserve">на курсах по социальной работе, психологии, </w:t>
      </w:r>
      <w:r w:rsidR="00FC5D5A" w:rsidRPr="00FC5D5A">
        <w:rPr>
          <w:rFonts w:ascii="Times New Roman" w:hAnsi="Times New Roman" w:cs="Times New Roman"/>
          <w:color w:val="auto"/>
          <w:szCs w:val="28"/>
        </w:rPr>
        <w:lastRenderedPageBreak/>
        <w:t>педагогике и другим специальностям, связанным с взаимодействием с людьми.</w:t>
      </w:r>
    </w:p>
    <w:p w14:paraId="38880B70" w14:textId="77777777" w:rsidR="00B34395" w:rsidRDefault="00B34395" w:rsidP="0092299A">
      <w:pPr>
        <w:pStyle w:val="a3"/>
        <w:numPr>
          <w:ilvl w:val="0"/>
          <w:numId w:val="14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B34395">
        <w:rPr>
          <w:rFonts w:ascii="Times New Roman" w:hAnsi="Times New Roman" w:cs="Times New Roman"/>
          <w:color w:val="auto"/>
          <w:szCs w:val="28"/>
        </w:rPr>
        <w:t>В рамках курсов повышения квалификации для специалистов, работающих в социальной сфере.</w:t>
      </w:r>
    </w:p>
    <w:p w14:paraId="1BA9C986" w14:textId="77777777" w:rsidR="00B34395" w:rsidRDefault="00FC5D5A" w:rsidP="0092299A">
      <w:pPr>
        <w:pStyle w:val="a3"/>
        <w:numPr>
          <w:ilvl w:val="0"/>
          <w:numId w:val="14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B34395">
        <w:rPr>
          <w:rFonts w:ascii="Times New Roman" w:hAnsi="Times New Roman" w:cs="Times New Roman"/>
          <w:color w:val="auto"/>
          <w:szCs w:val="28"/>
        </w:rPr>
        <w:t>Дополнительное образование:</w:t>
      </w:r>
      <w:r w:rsidR="00861D50" w:rsidRPr="00B34395">
        <w:rPr>
          <w:rFonts w:ascii="Times New Roman" w:hAnsi="Times New Roman" w:cs="Times New Roman"/>
          <w:color w:val="auto"/>
          <w:szCs w:val="28"/>
        </w:rPr>
        <w:t xml:space="preserve"> н</w:t>
      </w:r>
      <w:r w:rsidRPr="00B34395">
        <w:rPr>
          <w:rFonts w:ascii="Times New Roman" w:hAnsi="Times New Roman" w:cs="Times New Roman"/>
          <w:color w:val="auto"/>
          <w:szCs w:val="28"/>
        </w:rPr>
        <w:t>а тренингах и семинарах для преподавателей, социальных работников и волонтеров, работающих с людьми с ограниченными возможностями.</w:t>
      </w:r>
    </w:p>
    <w:p w14:paraId="7F918982" w14:textId="77777777" w:rsidR="00B34395" w:rsidRDefault="00FC5D5A" w:rsidP="0092299A">
      <w:pPr>
        <w:pStyle w:val="a3"/>
        <w:numPr>
          <w:ilvl w:val="0"/>
          <w:numId w:val="14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B34395">
        <w:rPr>
          <w:rFonts w:ascii="Times New Roman" w:hAnsi="Times New Roman" w:cs="Times New Roman"/>
          <w:color w:val="auto"/>
          <w:szCs w:val="28"/>
        </w:rPr>
        <w:t>Социальные организации:</w:t>
      </w:r>
      <w:r w:rsidR="00861D50" w:rsidRPr="00B34395">
        <w:rPr>
          <w:rFonts w:ascii="Times New Roman" w:hAnsi="Times New Roman" w:cs="Times New Roman"/>
          <w:color w:val="auto"/>
          <w:szCs w:val="28"/>
        </w:rPr>
        <w:t xml:space="preserve"> в</w:t>
      </w:r>
      <w:r w:rsidRPr="00B34395">
        <w:rPr>
          <w:rFonts w:ascii="Times New Roman" w:hAnsi="Times New Roman" w:cs="Times New Roman"/>
          <w:color w:val="auto"/>
          <w:szCs w:val="28"/>
        </w:rPr>
        <w:t xml:space="preserve"> НКО, занимающихся защитой прав людей с ограниченными возможностями, для повышения осведомленности и формирования навыков у волонтеров и сотрудников.</w:t>
      </w:r>
    </w:p>
    <w:p w14:paraId="6823A63E" w14:textId="444AAB11" w:rsidR="00FC5D5A" w:rsidRDefault="00FC5D5A" w:rsidP="0092299A">
      <w:pPr>
        <w:pStyle w:val="a3"/>
        <w:numPr>
          <w:ilvl w:val="0"/>
          <w:numId w:val="14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B34395">
        <w:rPr>
          <w:rFonts w:ascii="Times New Roman" w:hAnsi="Times New Roman" w:cs="Times New Roman"/>
          <w:color w:val="auto"/>
          <w:szCs w:val="28"/>
        </w:rPr>
        <w:t>Корпоративное обучение:</w:t>
      </w:r>
      <w:r w:rsidR="00861D50" w:rsidRPr="00B34395">
        <w:rPr>
          <w:rFonts w:ascii="Times New Roman" w:hAnsi="Times New Roman" w:cs="Times New Roman"/>
          <w:color w:val="auto"/>
          <w:szCs w:val="28"/>
        </w:rPr>
        <w:t xml:space="preserve"> в</w:t>
      </w:r>
      <w:r w:rsidRPr="00B34395">
        <w:rPr>
          <w:rFonts w:ascii="Times New Roman" w:hAnsi="Times New Roman" w:cs="Times New Roman"/>
          <w:color w:val="auto"/>
          <w:szCs w:val="28"/>
        </w:rPr>
        <w:t xml:space="preserve"> компаниях, стремящихся создать инклюзивную рабочую среду, для обучения сотрудников этике общения с коллегами и клиентами с ОДА.</w:t>
      </w:r>
    </w:p>
    <w:p w14:paraId="4A46D315" w14:textId="77777777" w:rsidR="00A96B3F" w:rsidRPr="004937BB" w:rsidRDefault="00A96B3F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>Этапы занятий:</w:t>
      </w:r>
    </w:p>
    <w:p w14:paraId="1A1CB4C8" w14:textId="77777777" w:rsidR="00A96B3F" w:rsidRPr="004937BB" w:rsidRDefault="00A96B3F" w:rsidP="0092299A">
      <w:pPr>
        <w:pStyle w:val="a3"/>
        <w:numPr>
          <w:ilvl w:val="0"/>
          <w:numId w:val="11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Мотивационно- целевой этап: </w:t>
      </w:r>
      <w:r w:rsidRPr="004937BB">
        <w:rPr>
          <w:rFonts w:ascii="Times New Roman" w:hAnsi="Times New Roman" w:cs="Times New Roman"/>
          <w:color w:val="auto"/>
          <w:szCs w:val="28"/>
        </w:rPr>
        <w:t>приветствие, беседа.</w:t>
      </w:r>
    </w:p>
    <w:p w14:paraId="5A502290" w14:textId="77777777" w:rsidR="00A96B3F" w:rsidRPr="004937BB" w:rsidRDefault="00A96B3F" w:rsidP="0092299A">
      <w:pPr>
        <w:pStyle w:val="a3"/>
        <w:numPr>
          <w:ilvl w:val="0"/>
          <w:numId w:val="11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Основной этап: </w:t>
      </w:r>
      <w:r w:rsidRPr="004937BB">
        <w:rPr>
          <w:rFonts w:ascii="Times New Roman" w:hAnsi="Times New Roman" w:cs="Times New Roman"/>
          <w:color w:val="auto"/>
          <w:szCs w:val="28"/>
        </w:rPr>
        <w:t>просмотр видеоролика, дискуссия, практическая отработка навыков</w:t>
      </w:r>
    </w:p>
    <w:p w14:paraId="4F4ADA35" w14:textId="77777777" w:rsidR="00A96B3F" w:rsidRPr="004937BB" w:rsidRDefault="00A96B3F" w:rsidP="0092299A">
      <w:pPr>
        <w:pStyle w:val="a3"/>
        <w:numPr>
          <w:ilvl w:val="0"/>
          <w:numId w:val="11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Заключительный этап: </w:t>
      </w:r>
      <w:r w:rsidRPr="004937BB">
        <w:rPr>
          <w:rFonts w:ascii="Times New Roman" w:hAnsi="Times New Roman" w:cs="Times New Roman"/>
          <w:color w:val="auto"/>
          <w:szCs w:val="28"/>
        </w:rPr>
        <w:t>беседа, подведение итогов занятия.</w:t>
      </w:r>
    </w:p>
    <w:p w14:paraId="65475C1E" w14:textId="77777777" w:rsidR="009648DE" w:rsidRDefault="009648DE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color w:val="auto"/>
          <w:szCs w:val="28"/>
        </w:rPr>
      </w:pPr>
    </w:p>
    <w:p w14:paraId="6C798F1D" w14:textId="2DB3C989" w:rsidR="00A96B3F" w:rsidRPr="009D21C8" w:rsidRDefault="009648DE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9D21C8">
        <w:rPr>
          <w:rFonts w:ascii="Times New Roman" w:hAnsi="Times New Roman" w:cs="Times New Roman"/>
          <w:b/>
          <w:bCs/>
          <w:color w:val="auto"/>
          <w:szCs w:val="28"/>
        </w:rPr>
        <w:t>Технологическая карта проведения классного часа.</w:t>
      </w:r>
    </w:p>
    <w:p w14:paraId="4195885D" w14:textId="77777777" w:rsidR="009D21C8" w:rsidRDefault="009D21C8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color w:val="auto"/>
          <w:szCs w:val="28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1725"/>
        <w:gridCol w:w="1099"/>
        <w:gridCol w:w="1748"/>
        <w:gridCol w:w="1403"/>
        <w:gridCol w:w="1550"/>
        <w:gridCol w:w="1810"/>
      </w:tblGrid>
      <w:tr w:rsidR="00EC2819" w:rsidRPr="009D21C8" w14:paraId="1BE17483" w14:textId="77777777" w:rsidTr="0079295A">
        <w:tc>
          <w:tcPr>
            <w:tcW w:w="1768" w:type="dxa"/>
          </w:tcPr>
          <w:p w14:paraId="2B290648" w14:textId="6954A8BC" w:rsidR="009D21C8" w:rsidRPr="009D21C8" w:rsidRDefault="009D21C8" w:rsidP="00C97B0C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классного часа</w:t>
            </w:r>
          </w:p>
        </w:tc>
        <w:tc>
          <w:tcPr>
            <w:tcW w:w="1125" w:type="dxa"/>
          </w:tcPr>
          <w:p w14:paraId="5FE2B66C" w14:textId="6FDA22AA" w:rsidR="009D21C8" w:rsidRPr="009D21C8" w:rsidRDefault="009D21C8" w:rsidP="00C97B0C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проведения</w:t>
            </w:r>
          </w:p>
        </w:tc>
        <w:tc>
          <w:tcPr>
            <w:tcW w:w="1707" w:type="dxa"/>
          </w:tcPr>
          <w:p w14:paraId="177D24E7" w14:textId="1E70C2F4" w:rsidR="009D21C8" w:rsidRPr="009D21C8" w:rsidRDefault="009D21C8" w:rsidP="00C97B0C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проведения</w:t>
            </w:r>
          </w:p>
        </w:tc>
        <w:tc>
          <w:tcPr>
            <w:tcW w:w="1438" w:type="dxa"/>
          </w:tcPr>
          <w:p w14:paraId="36FD7953" w14:textId="66F3D365" w:rsidR="009D21C8" w:rsidRPr="009D21C8" w:rsidRDefault="009D21C8" w:rsidP="00C97B0C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1589" w:type="dxa"/>
          </w:tcPr>
          <w:p w14:paraId="352442F7" w14:textId="3301B1D8" w:rsidR="009D21C8" w:rsidRPr="009D21C8" w:rsidRDefault="009D21C8" w:rsidP="00C97B0C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Деятельность обучающихся </w:t>
            </w:r>
          </w:p>
        </w:tc>
        <w:tc>
          <w:tcPr>
            <w:tcW w:w="1708" w:type="dxa"/>
          </w:tcPr>
          <w:p w14:paraId="4B29C117" w14:textId="63107160" w:rsidR="009D21C8" w:rsidRPr="009D21C8" w:rsidRDefault="009D21C8" w:rsidP="00C97B0C">
            <w:pPr>
              <w:spacing w:after="0" w:line="276" w:lineRule="auto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21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преподавателя</w:t>
            </w:r>
          </w:p>
        </w:tc>
      </w:tr>
      <w:tr w:rsidR="00EC2819" w:rsidRPr="00402C62" w14:paraId="70B2EF8C" w14:textId="77777777" w:rsidTr="0079295A">
        <w:tc>
          <w:tcPr>
            <w:tcW w:w="1768" w:type="dxa"/>
          </w:tcPr>
          <w:p w14:paraId="333F814F" w14:textId="411C36DF" w:rsidR="009648DE" w:rsidRPr="00402C62" w:rsidRDefault="00C97B0C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02C62">
              <w:rPr>
                <w:rFonts w:ascii="Times New Roman" w:hAnsi="Times New Roman" w:cs="Times New Roman"/>
                <w:color w:val="auto"/>
                <w:szCs w:val="28"/>
              </w:rPr>
              <w:t>Мотивационно- целевой</w:t>
            </w:r>
          </w:p>
        </w:tc>
        <w:tc>
          <w:tcPr>
            <w:tcW w:w="1125" w:type="dxa"/>
          </w:tcPr>
          <w:p w14:paraId="265084A0" w14:textId="406784D1" w:rsidR="009648DE" w:rsidRPr="00402C62" w:rsidRDefault="003724F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  <w:r w:rsidR="006D5E3D">
              <w:rPr>
                <w:rFonts w:ascii="Times New Roman" w:hAnsi="Times New Roman" w:cs="Times New Roman"/>
                <w:color w:val="auto"/>
                <w:szCs w:val="28"/>
              </w:rPr>
              <w:t xml:space="preserve"> минут</w:t>
            </w:r>
          </w:p>
        </w:tc>
        <w:tc>
          <w:tcPr>
            <w:tcW w:w="1707" w:type="dxa"/>
          </w:tcPr>
          <w:p w14:paraId="79FCA831" w14:textId="1D7FBD8B" w:rsidR="009648DE" w:rsidRPr="00402C62" w:rsidRDefault="00A44AC1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44AC1">
              <w:rPr>
                <w:rFonts w:ascii="Times New Roman" w:hAnsi="Times New Roman" w:cs="Times New Roman"/>
                <w:color w:val="auto"/>
                <w:szCs w:val="28"/>
              </w:rPr>
              <w:t>мотив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ация</w:t>
            </w:r>
            <w:r w:rsidRPr="00A44AC1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обучающихся</w:t>
            </w:r>
            <w:r w:rsidRPr="00A44AC1">
              <w:rPr>
                <w:rFonts w:ascii="Times New Roman" w:hAnsi="Times New Roman" w:cs="Times New Roman"/>
                <w:color w:val="auto"/>
                <w:szCs w:val="28"/>
              </w:rPr>
              <w:t xml:space="preserve"> на предстоящую деятельность</w:t>
            </w:r>
          </w:p>
        </w:tc>
        <w:tc>
          <w:tcPr>
            <w:tcW w:w="1438" w:type="dxa"/>
          </w:tcPr>
          <w:p w14:paraId="6CCD573C" w14:textId="1582C918" w:rsidR="009648DE" w:rsidRPr="00402C62" w:rsidRDefault="0080434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937BB">
              <w:rPr>
                <w:rFonts w:ascii="Times New Roman" w:hAnsi="Times New Roman" w:cs="Times New Roman"/>
                <w:color w:val="auto"/>
                <w:szCs w:val="28"/>
              </w:rPr>
              <w:t>приветствие, беседа</w:t>
            </w:r>
          </w:p>
        </w:tc>
        <w:tc>
          <w:tcPr>
            <w:tcW w:w="1589" w:type="dxa"/>
          </w:tcPr>
          <w:p w14:paraId="1C988752" w14:textId="39DC6624" w:rsidR="009648DE" w:rsidRPr="00402C62" w:rsidRDefault="00A44AC1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н</w:t>
            </w:r>
            <w:r w:rsidRPr="00A44AC1">
              <w:rPr>
                <w:rFonts w:ascii="Times New Roman" w:hAnsi="Times New Roman" w:cs="Times New Roman"/>
                <w:color w:val="auto"/>
                <w:szCs w:val="28"/>
              </w:rPr>
              <w:t>астраиваются на работу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  <w:r w:rsidRPr="00A44AC1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FB33D8">
              <w:rPr>
                <w:rFonts w:ascii="Times New Roman" w:hAnsi="Times New Roman" w:cs="Times New Roman"/>
                <w:color w:val="auto"/>
                <w:szCs w:val="28"/>
              </w:rPr>
              <w:t>участвуют в обсуждении, высказывают своё мнение отвечают на вопросы, формулиру</w:t>
            </w:r>
            <w:r w:rsidR="00FB33D8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ют необходимость знания этических норм</w:t>
            </w:r>
          </w:p>
        </w:tc>
        <w:tc>
          <w:tcPr>
            <w:tcW w:w="1708" w:type="dxa"/>
          </w:tcPr>
          <w:p w14:paraId="228C0545" w14:textId="1123438E" w:rsidR="009648DE" w:rsidRPr="00402C62" w:rsidRDefault="00FB33D8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B33D8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обозначает тему занятия, ее актуальность, ценностно- смысловые установки.</w:t>
            </w:r>
          </w:p>
        </w:tc>
      </w:tr>
      <w:tr w:rsidR="00EC2819" w:rsidRPr="00402C62" w14:paraId="649BB22E" w14:textId="77777777" w:rsidTr="0079295A">
        <w:tc>
          <w:tcPr>
            <w:tcW w:w="1768" w:type="dxa"/>
          </w:tcPr>
          <w:p w14:paraId="1B9CB2A4" w14:textId="235214E3" w:rsidR="009648DE" w:rsidRPr="00402C62" w:rsidRDefault="00C97B0C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02C62">
              <w:rPr>
                <w:rFonts w:ascii="Times New Roman" w:hAnsi="Times New Roman" w:cs="Times New Roman"/>
                <w:color w:val="auto"/>
                <w:szCs w:val="28"/>
              </w:rPr>
              <w:t>Основной</w:t>
            </w:r>
            <w:r w:rsidR="0079295A">
              <w:rPr>
                <w:rFonts w:ascii="Times New Roman" w:hAnsi="Times New Roman" w:cs="Times New Roman"/>
                <w:color w:val="auto"/>
                <w:szCs w:val="28"/>
              </w:rPr>
              <w:t xml:space="preserve"> (усвоение новых знаний)</w:t>
            </w:r>
          </w:p>
        </w:tc>
        <w:tc>
          <w:tcPr>
            <w:tcW w:w="1125" w:type="dxa"/>
          </w:tcPr>
          <w:p w14:paraId="657DFCE4" w14:textId="2A677083" w:rsidR="009648DE" w:rsidRPr="00402C62" w:rsidRDefault="003724F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  <w:r w:rsidR="005B2473">
              <w:rPr>
                <w:rFonts w:ascii="Times New Roman" w:hAnsi="Times New Roman" w:cs="Times New Roman"/>
                <w:color w:val="auto"/>
                <w:szCs w:val="28"/>
              </w:rPr>
              <w:t xml:space="preserve"> минут</w:t>
            </w:r>
          </w:p>
        </w:tc>
        <w:tc>
          <w:tcPr>
            <w:tcW w:w="1707" w:type="dxa"/>
          </w:tcPr>
          <w:p w14:paraId="3B16CF1A" w14:textId="738C9995" w:rsidR="001F5283" w:rsidRPr="001F5283" w:rsidRDefault="005414F0" w:rsidP="001F5283">
            <w:pPr>
              <w:rPr>
                <w:rFonts w:ascii="Times New Roman" w:hAnsi="Times New Roman" w:cs="Times New Roman"/>
                <w:szCs w:val="28"/>
              </w:rPr>
            </w:pPr>
            <w:r w:rsidRPr="005414F0">
              <w:rPr>
                <w:rFonts w:ascii="Times New Roman" w:hAnsi="Times New Roman" w:cs="Times New Roman"/>
                <w:color w:val="auto"/>
                <w:szCs w:val="28"/>
              </w:rPr>
              <w:t xml:space="preserve">освещение темы и решение воспитательных задач, поставленных на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классном часе</w:t>
            </w:r>
          </w:p>
          <w:p w14:paraId="16ECC718" w14:textId="77777777" w:rsidR="001F5283" w:rsidRDefault="001F5283" w:rsidP="001F52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14:paraId="2D5BA353" w14:textId="77777777" w:rsidR="001F5283" w:rsidRPr="001F5283" w:rsidRDefault="001F5283" w:rsidP="001F528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8" w:type="dxa"/>
          </w:tcPr>
          <w:p w14:paraId="2F958198" w14:textId="7624DCD3" w:rsidR="009648DE" w:rsidRPr="00402C62" w:rsidRDefault="0080434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0434D">
              <w:rPr>
                <w:rFonts w:ascii="Times New Roman" w:hAnsi="Times New Roman" w:cs="Times New Roman"/>
                <w:color w:val="auto"/>
                <w:szCs w:val="28"/>
              </w:rPr>
              <w:t>просмотр видеоролика</w:t>
            </w:r>
            <w:r w:rsidR="002F43A9">
              <w:rPr>
                <w:rFonts w:ascii="Times New Roman" w:hAnsi="Times New Roman" w:cs="Times New Roman"/>
                <w:color w:val="auto"/>
                <w:szCs w:val="28"/>
              </w:rPr>
              <w:t xml:space="preserve"> и презентации, </w:t>
            </w:r>
            <w:r w:rsidRPr="0080434D">
              <w:rPr>
                <w:rFonts w:ascii="Times New Roman" w:hAnsi="Times New Roman" w:cs="Times New Roman"/>
                <w:color w:val="auto"/>
                <w:szCs w:val="28"/>
              </w:rPr>
              <w:t>дискуссия</w:t>
            </w:r>
          </w:p>
        </w:tc>
        <w:tc>
          <w:tcPr>
            <w:tcW w:w="1589" w:type="dxa"/>
          </w:tcPr>
          <w:p w14:paraId="159960EA" w14:textId="6A10EEF9" w:rsidR="009648DE" w:rsidRPr="00402C62" w:rsidRDefault="003D2A0A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2A0A">
              <w:rPr>
                <w:rFonts w:ascii="Times New Roman" w:hAnsi="Times New Roman" w:cs="Times New Roman"/>
                <w:color w:val="auto"/>
                <w:szCs w:val="28"/>
              </w:rPr>
              <w:t>активно участвуют в обсуждении темы, задают вопросы и высказывают свои мнения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, о</w:t>
            </w:r>
            <w:r w:rsidRPr="003D2A0A">
              <w:rPr>
                <w:rFonts w:ascii="Times New Roman" w:hAnsi="Times New Roman" w:cs="Times New Roman"/>
                <w:color w:val="auto"/>
                <w:szCs w:val="28"/>
              </w:rPr>
              <w:t>бсуждают различные точки зрения по поднятой теме, учатся отстаивать свою позицию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, в</w:t>
            </w:r>
            <w:r w:rsidRPr="003D2A0A">
              <w:rPr>
                <w:rFonts w:ascii="Times New Roman" w:hAnsi="Times New Roman" w:cs="Times New Roman"/>
                <w:color w:val="auto"/>
                <w:szCs w:val="28"/>
              </w:rPr>
              <w:t>оспринимают информацию визуально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</w:p>
        </w:tc>
        <w:tc>
          <w:tcPr>
            <w:tcW w:w="1708" w:type="dxa"/>
          </w:tcPr>
          <w:p w14:paraId="3827A96E" w14:textId="12BF4728" w:rsidR="009648DE" w:rsidRPr="00402C62" w:rsidRDefault="003C4E20" w:rsidP="00A27E6F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в</w:t>
            </w:r>
            <w:r w:rsidRPr="003C4E20">
              <w:rPr>
                <w:rFonts w:ascii="Times New Roman" w:hAnsi="Times New Roman" w:cs="Times New Roman"/>
                <w:color w:val="auto"/>
                <w:szCs w:val="28"/>
              </w:rPr>
              <w:t xml:space="preserve">едение диалога с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обучающимися</w:t>
            </w:r>
            <w:r w:rsidRPr="003C4E20">
              <w:rPr>
                <w:rFonts w:ascii="Times New Roman" w:hAnsi="Times New Roman" w:cs="Times New Roman"/>
                <w:color w:val="auto"/>
                <w:szCs w:val="28"/>
              </w:rPr>
              <w:t>, задавание открытых вопросов для стимулирования обсуждения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  <w:r w:rsidR="00A27E6F" w:rsidRPr="00A27E6F">
              <w:rPr>
                <w:rFonts w:ascii="Times New Roman" w:hAnsi="Times New Roman" w:cs="Times New Roman"/>
                <w:color w:val="auto"/>
                <w:szCs w:val="28"/>
              </w:rPr>
              <w:t xml:space="preserve"> подведение итогов обсуждения,</w:t>
            </w:r>
            <w:r w:rsidR="00A27E6F">
              <w:rPr>
                <w:szCs w:val="28"/>
              </w:rPr>
              <w:t xml:space="preserve"> </w:t>
            </w:r>
            <w:r w:rsidR="00A27E6F">
              <w:rPr>
                <w:rFonts w:ascii="Times New Roman" w:hAnsi="Times New Roman" w:cs="Times New Roman"/>
                <w:color w:val="auto"/>
                <w:szCs w:val="28"/>
              </w:rPr>
              <w:t>п</w:t>
            </w:r>
            <w:r w:rsidR="00A27E6F" w:rsidRPr="00A27E6F">
              <w:rPr>
                <w:rFonts w:ascii="Times New Roman" w:hAnsi="Times New Roman" w:cs="Times New Roman"/>
                <w:color w:val="auto"/>
                <w:szCs w:val="28"/>
              </w:rPr>
              <w:t>редставление материала в доступной и интересной форме</w:t>
            </w:r>
            <w:r w:rsidR="00A27E6F">
              <w:rPr>
                <w:rFonts w:ascii="Times New Roman" w:hAnsi="Times New Roman" w:cs="Times New Roman"/>
                <w:color w:val="auto"/>
                <w:szCs w:val="28"/>
              </w:rPr>
              <w:t>, о</w:t>
            </w:r>
            <w:r w:rsidR="00A27E6F" w:rsidRPr="00A27E6F">
              <w:rPr>
                <w:rFonts w:ascii="Times New Roman" w:hAnsi="Times New Roman" w:cs="Times New Roman"/>
                <w:color w:val="auto"/>
                <w:szCs w:val="28"/>
              </w:rPr>
              <w:t>бъяснение ключевых моментов</w:t>
            </w:r>
          </w:p>
        </w:tc>
      </w:tr>
      <w:tr w:rsidR="00EC2819" w:rsidRPr="00402C62" w14:paraId="3F4FBC0F" w14:textId="77777777" w:rsidTr="0079295A">
        <w:tc>
          <w:tcPr>
            <w:tcW w:w="1768" w:type="dxa"/>
          </w:tcPr>
          <w:p w14:paraId="1EA912AB" w14:textId="023079E9" w:rsidR="0079295A" w:rsidRPr="00402C62" w:rsidRDefault="0079295A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02C62">
              <w:rPr>
                <w:rFonts w:ascii="Times New Roman" w:hAnsi="Times New Roman" w:cs="Times New Roman"/>
                <w:color w:val="auto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отработка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новых знаний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на практике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125" w:type="dxa"/>
          </w:tcPr>
          <w:p w14:paraId="573DF93F" w14:textId="2C895681" w:rsidR="0079295A" w:rsidRDefault="003724F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15 минут</w:t>
            </w:r>
          </w:p>
        </w:tc>
        <w:tc>
          <w:tcPr>
            <w:tcW w:w="1707" w:type="dxa"/>
          </w:tcPr>
          <w:p w14:paraId="7F8FB887" w14:textId="59D54FFF" w:rsidR="0079295A" w:rsidRPr="00402C62" w:rsidRDefault="003724F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4FD">
              <w:rPr>
                <w:rFonts w:ascii="Times New Roman" w:hAnsi="Times New Roman" w:cs="Times New Roman"/>
                <w:color w:val="auto"/>
                <w:szCs w:val="28"/>
              </w:rPr>
              <w:t>решение воспитательных задач, поставленных на классном часе</w:t>
            </w:r>
          </w:p>
        </w:tc>
        <w:tc>
          <w:tcPr>
            <w:tcW w:w="1438" w:type="dxa"/>
          </w:tcPr>
          <w:p w14:paraId="47A720A8" w14:textId="22B8B49E" w:rsidR="0079295A" w:rsidRPr="0080434D" w:rsidRDefault="003724F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4FD">
              <w:rPr>
                <w:rFonts w:ascii="Times New Roman" w:hAnsi="Times New Roman" w:cs="Times New Roman"/>
                <w:color w:val="auto"/>
                <w:szCs w:val="28"/>
              </w:rPr>
              <w:t>практическая отработка навыков</w:t>
            </w:r>
          </w:p>
        </w:tc>
        <w:tc>
          <w:tcPr>
            <w:tcW w:w="1589" w:type="dxa"/>
          </w:tcPr>
          <w:p w14:paraId="719CB28E" w14:textId="0544B987" w:rsidR="0079295A" w:rsidRPr="00402C62" w:rsidRDefault="00694036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94036">
              <w:rPr>
                <w:rFonts w:ascii="Times New Roman" w:hAnsi="Times New Roman" w:cs="Times New Roman"/>
                <w:color w:val="auto"/>
                <w:szCs w:val="28"/>
              </w:rPr>
              <w:t xml:space="preserve">во время ролевой игры играют разные роли, что помогает лучше </w:t>
            </w:r>
            <w:r w:rsidRPr="00694036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понять </w:t>
            </w:r>
            <w:r w:rsidR="001B057D" w:rsidRPr="00694036">
              <w:rPr>
                <w:rFonts w:ascii="Times New Roman" w:hAnsi="Times New Roman" w:cs="Times New Roman"/>
                <w:color w:val="auto"/>
                <w:szCs w:val="28"/>
              </w:rPr>
              <w:t>ситуацию,</w:t>
            </w:r>
            <w:r w:rsidRPr="00694036">
              <w:rPr>
                <w:rFonts w:ascii="Times New Roman" w:hAnsi="Times New Roman" w:cs="Times New Roman"/>
                <w:color w:val="auto"/>
                <w:szCs w:val="28"/>
              </w:rPr>
              <w:t xml:space="preserve"> в которой находиться человек с нарушением ОДА и развивает эмпатию, развивают навыки наблюдения и анализа, учатся применять теоретические знания на практике.</w:t>
            </w:r>
          </w:p>
        </w:tc>
        <w:tc>
          <w:tcPr>
            <w:tcW w:w="1708" w:type="dxa"/>
          </w:tcPr>
          <w:p w14:paraId="237AF683" w14:textId="7E6BE4F9" w:rsidR="0079295A" w:rsidRPr="00402C62" w:rsidRDefault="00694036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о</w:t>
            </w:r>
            <w:r w:rsidRPr="00694036">
              <w:rPr>
                <w:rFonts w:ascii="Times New Roman" w:hAnsi="Times New Roman" w:cs="Times New Roman"/>
                <w:color w:val="auto"/>
                <w:szCs w:val="28"/>
              </w:rPr>
              <w:t xml:space="preserve">рганизация ролевой игры: разделение обучающихся на группы и распределение ролей, </w:t>
            </w:r>
            <w:r w:rsidRPr="00694036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объяснение целей игры и ожиданий от участников, наблюдение за процессом игры и предоставление обратной связи, ведение обсуждения по результатам анализа доступной среды колледжа или улицы, поощрение критического мышления.</w:t>
            </w:r>
          </w:p>
        </w:tc>
      </w:tr>
      <w:tr w:rsidR="00EC2819" w:rsidRPr="00402C62" w14:paraId="2CD11511" w14:textId="77777777" w:rsidTr="0079295A">
        <w:tc>
          <w:tcPr>
            <w:tcW w:w="1768" w:type="dxa"/>
          </w:tcPr>
          <w:p w14:paraId="440F8B04" w14:textId="5CDBBE2D" w:rsidR="009648DE" w:rsidRPr="00402C62" w:rsidRDefault="00C97B0C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02C62">
              <w:rPr>
                <w:rFonts w:ascii="Times New Roman" w:hAnsi="Times New Roman" w:cs="Times New Roman"/>
                <w:color w:val="auto"/>
                <w:szCs w:val="28"/>
              </w:rPr>
              <w:t>Заключительный</w:t>
            </w:r>
          </w:p>
        </w:tc>
        <w:tc>
          <w:tcPr>
            <w:tcW w:w="1125" w:type="dxa"/>
          </w:tcPr>
          <w:p w14:paraId="2354FF68" w14:textId="0038EC10" w:rsidR="009648DE" w:rsidRPr="00402C62" w:rsidRDefault="003724F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  <w:r w:rsidR="005B2473">
              <w:rPr>
                <w:rFonts w:ascii="Times New Roman" w:hAnsi="Times New Roman" w:cs="Times New Roman"/>
                <w:color w:val="auto"/>
                <w:szCs w:val="28"/>
              </w:rPr>
              <w:t xml:space="preserve"> минут</w:t>
            </w:r>
          </w:p>
        </w:tc>
        <w:tc>
          <w:tcPr>
            <w:tcW w:w="1707" w:type="dxa"/>
          </w:tcPr>
          <w:p w14:paraId="0ED7024A" w14:textId="5F91052C" w:rsidR="009648DE" w:rsidRPr="00402C62" w:rsidRDefault="00BD7868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BD7868">
              <w:rPr>
                <w:rFonts w:ascii="Times New Roman" w:hAnsi="Times New Roman" w:cs="Times New Roman"/>
                <w:color w:val="auto"/>
                <w:szCs w:val="28"/>
              </w:rPr>
              <w:t xml:space="preserve">подведение итогов по рассматриваемой теме,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мотивация к дальнейшему</w:t>
            </w:r>
            <w:r w:rsidRPr="00BD7868">
              <w:rPr>
                <w:rFonts w:ascii="Times New Roman" w:hAnsi="Times New Roman" w:cs="Times New Roman"/>
                <w:color w:val="auto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ю</w:t>
            </w:r>
            <w:r w:rsidRPr="00BD7868">
              <w:rPr>
                <w:rFonts w:ascii="Times New Roman" w:hAnsi="Times New Roman" w:cs="Times New Roman"/>
                <w:color w:val="auto"/>
                <w:szCs w:val="28"/>
              </w:rPr>
              <w:t xml:space="preserve"> и саморазвити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ю</w:t>
            </w:r>
            <w:r w:rsidRPr="00BD7868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обучающихся</w:t>
            </w:r>
          </w:p>
        </w:tc>
        <w:tc>
          <w:tcPr>
            <w:tcW w:w="1438" w:type="dxa"/>
          </w:tcPr>
          <w:p w14:paraId="697F8BA0" w14:textId="5D3F2227" w:rsidR="009648DE" w:rsidRPr="00402C62" w:rsidRDefault="0080434D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0434D">
              <w:rPr>
                <w:rFonts w:ascii="Times New Roman" w:hAnsi="Times New Roman" w:cs="Times New Roman"/>
                <w:color w:val="auto"/>
                <w:szCs w:val="28"/>
              </w:rPr>
              <w:t>беседа, подведение итогов занятия.</w:t>
            </w:r>
          </w:p>
        </w:tc>
        <w:tc>
          <w:tcPr>
            <w:tcW w:w="1589" w:type="dxa"/>
          </w:tcPr>
          <w:p w14:paraId="5D1C628C" w14:textId="0A77EE2E" w:rsidR="009648DE" w:rsidRPr="00402C62" w:rsidRDefault="00F56738" w:rsidP="00C97B0C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рефлексия</w:t>
            </w:r>
          </w:p>
        </w:tc>
        <w:tc>
          <w:tcPr>
            <w:tcW w:w="1708" w:type="dxa"/>
          </w:tcPr>
          <w:p w14:paraId="24FD8481" w14:textId="0E7EA572" w:rsidR="009648DE" w:rsidRPr="00402C62" w:rsidRDefault="00EC2819" w:rsidP="00EC2819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Помогает отрефлексировать деятельность на классном часе, о</w:t>
            </w:r>
            <w:r w:rsidRPr="00EC2819">
              <w:rPr>
                <w:rFonts w:ascii="Times New Roman" w:hAnsi="Times New Roman" w:cs="Times New Roman"/>
                <w:color w:val="auto"/>
                <w:szCs w:val="28"/>
              </w:rPr>
              <w:t>цен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ивает</w:t>
            </w:r>
            <w:r w:rsidRPr="00EC2819">
              <w:rPr>
                <w:rFonts w:ascii="Times New Roman" w:hAnsi="Times New Roman" w:cs="Times New Roman"/>
                <w:color w:val="auto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е</w:t>
            </w:r>
            <w:r w:rsidRPr="00EC2819">
              <w:rPr>
                <w:rFonts w:ascii="Times New Roman" w:hAnsi="Times New Roman" w:cs="Times New Roman"/>
                <w:color w:val="auto"/>
                <w:szCs w:val="28"/>
              </w:rPr>
              <w:t xml:space="preserve"> и активност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ь</w:t>
            </w:r>
            <w:r w:rsidRPr="00EC2819">
              <w:rPr>
                <w:rFonts w:ascii="Times New Roman" w:hAnsi="Times New Roman" w:cs="Times New Roman"/>
                <w:color w:val="auto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стников, п</w:t>
            </w:r>
            <w:r w:rsidRPr="00EC2819">
              <w:rPr>
                <w:rFonts w:ascii="Times New Roman" w:hAnsi="Times New Roman" w:cs="Times New Roman"/>
                <w:color w:val="auto"/>
                <w:szCs w:val="28"/>
              </w:rPr>
              <w:t>одвод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ит</w:t>
            </w:r>
            <w:r w:rsidRPr="00EC2819">
              <w:rPr>
                <w:rFonts w:ascii="Times New Roman" w:hAnsi="Times New Roman" w:cs="Times New Roman"/>
                <w:color w:val="auto"/>
                <w:szCs w:val="28"/>
              </w:rPr>
              <w:t xml:space="preserve"> итог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и</w:t>
            </w:r>
            <w:r w:rsidRPr="00EC2819">
              <w:rPr>
                <w:rFonts w:ascii="Times New Roman" w:hAnsi="Times New Roman" w:cs="Times New Roman"/>
                <w:color w:val="auto"/>
                <w:szCs w:val="28"/>
              </w:rPr>
              <w:t xml:space="preserve"> занятия</w:t>
            </w:r>
          </w:p>
        </w:tc>
      </w:tr>
    </w:tbl>
    <w:p w14:paraId="5D8760AA" w14:textId="77777777" w:rsidR="009648DE" w:rsidRDefault="009648DE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color w:val="auto"/>
          <w:szCs w:val="28"/>
        </w:rPr>
      </w:pPr>
    </w:p>
    <w:p w14:paraId="606689AA" w14:textId="77777777" w:rsidR="00EC2819" w:rsidRDefault="00EC2819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color w:val="auto"/>
          <w:szCs w:val="28"/>
        </w:rPr>
      </w:pPr>
    </w:p>
    <w:p w14:paraId="48387B81" w14:textId="77777777" w:rsidR="00EC2819" w:rsidRDefault="00EC2819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color w:val="auto"/>
          <w:szCs w:val="28"/>
        </w:rPr>
      </w:pPr>
    </w:p>
    <w:p w14:paraId="6AE4FC44" w14:textId="77777777" w:rsidR="00EC2819" w:rsidRDefault="00EC2819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color w:val="auto"/>
          <w:szCs w:val="28"/>
        </w:rPr>
      </w:pPr>
    </w:p>
    <w:p w14:paraId="5F19D580" w14:textId="740F2705" w:rsidR="00EC2819" w:rsidRPr="00A96B3F" w:rsidRDefault="00EC2819" w:rsidP="009648DE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>Сценарий классного часа.</w:t>
      </w:r>
    </w:p>
    <w:p w14:paraId="5CEBD954" w14:textId="77A9B499" w:rsidR="00DC2DA6" w:rsidRPr="004937BB" w:rsidRDefault="00000000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Мотивационно-целевой этап</w:t>
      </w:r>
    </w:p>
    <w:p w14:paraId="5EFD5D55" w14:textId="6533C098" w:rsidR="00DC2DA6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Педагог обознача</w:t>
      </w:r>
      <w:r w:rsidR="007211EB" w:rsidRPr="004937BB">
        <w:rPr>
          <w:rFonts w:ascii="Times New Roman" w:hAnsi="Times New Roman" w:cs="Times New Roman"/>
          <w:i/>
          <w:color w:val="auto"/>
          <w:szCs w:val="28"/>
        </w:rPr>
        <w:t>ет</w:t>
      </w:r>
      <w:r w:rsidRPr="004937BB">
        <w:rPr>
          <w:rFonts w:ascii="Times New Roman" w:hAnsi="Times New Roman" w:cs="Times New Roman"/>
          <w:i/>
          <w:color w:val="auto"/>
          <w:szCs w:val="28"/>
        </w:rPr>
        <w:t xml:space="preserve"> тему занятия, ее актуальность, ценностно- смысловые установки.</w:t>
      </w:r>
    </w:p>
    <w:p w14:paraId="409AC762" w14:textId="34FCB1F6" w:rsidR="007211EB" w:rsidRPr="004937BB" w:rsidRDefault="007211EB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Приветствие:</w:t>
      </w:r>
    </w:p>
    <w:p w14:paraId="023C00D9" w14:textId="096D1916" w:rsidR="007211EB" w:rsidRPr="004937BB" w:rsidRDefault="007211EB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Здравствуйте, дорогие студенты! Сегодня мы поговорим о важной теме — этике общения с людьми, имеющими нарушения опорно-двигательного аппарата.</w:t>
      </w:r>
    </w:p>
    <w:p w14:paraId="45FD9A77" w14:textId="73614703" w:rsidR="00E95C37" w:rsidRPr="004937BB" w:rsidRDefault="00E95C37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Задачей сотрудников </w:t>
      </w:r>
      <w:r w:rsidR="00004C65" w:rsidRPr="004937BB">
        <w:rPr>
          <w:rFonts w:ascii="Times New Roman" w:hAnsi="Times New Roman" w:cs="Times New Roman"/>
          <w:color w:val="auto"/>
          <w:szCs w:val="28"/>
        </w:rPr>
        <w:t xml:space="preserve">различных </w:t>
      </w:r>
      <w:r w:rsidR="006809F9" w:rsidRPr="004937BB">
        <w:rPr>
          <w:rFonts w:ascii="Times New Roman" w:hAnsi="Times New Roman" w:cs="Times New Roman"/>
          <w:color w:val="auto"/>
          <w:szCs w:val="28"/>
        </w:rPr>
        <w:t>организаций, –</w:t>
      </w:r>
      <w:r w:rsidR="00004C65" w:rsidRPr="004937BB">
        <w:rPr>
          <w:rFonts w:ascii="Times New Roman" w:hAnsi="Times New Roman" w:cs="Times New Roman"/>
          <w:color w:val="auto"/>
          <w:szCs w:val="28"/>
        </w:rPr>
        <w:t xml:space="preserve"> банков, магазинов, работникам железнодорожного транспорта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, является создать максимально комфортную обстановку для того, чтобы </w:t>
      </w:r>
      <w:r w:rsidR="00004C65" w:rsidRPr="004937BB">
        <w:rPr>
          <w:rFonts w:ascii="Times New Roman" w:hAnsi="Times New Roman" w:cs="Times New Roman"/>
          <w:color w:val="auto"/>
          <w:szCs w:val="28"/>
        </w:rPr>
        <w:t>человек с инвалидностью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мог так же, как и любой здоровый потребитель качественно получить необходимую ему услугу.</w:t>
      </w:r>
      <w:r w:rsidR="00004C65" w:rsidRPr="004937BB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38F25C59" w14:textId="21F527A3" w:rsidR="00DC2DA6" w:rsidRPr="004937BB" w:rsidRDefault="006809F9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Цель нашего занятия</w:t>
      </w:r>
      <w:r w:rsidR="007211EB" w:rsidRPr="004937BB">
        <w:rPr>
          <w:rFonts w:ascii="Times New Roman" w:hAnsi="Times New Roman" w:cs="Times New Roman"/>
          <w:color w:val="auto"/>
          <w:szCs w:val="28"/>
        </w:rPr>
        <w:t xml:space="preserve"> — понять, как общаться с такими людьми с уважением и эмпатией, а также осознать свою роль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, как будущих работников, которые оказывают услуги населению, </w:t>
      </w:r>
      <w:r w:rsidR="007211EB" w:rsidRPr="004937BB">
        <w:rPr>
          <w:rFonts w:ascii="Times New Roman" w:hAnsi="Times New Roman" w:cs="Times New Roman"/>
          <w:color w:val="auto"/>
          <w:szCs w:val="28"/>
        </w:rPr>
        <w:t>в создании инклюзивного пространства.</w:t>
      </w:r>
    </w:p>
    <w:p w14:paraId="0849B135" w14:textId="77777777" w:rsidR="007211EB" w:rsidRPr="004937BB" w:rsidRDefault="007211EB" w:rsidP="0092299A">
      <w:pPr>
        <w:spacing w:after="0" w:line="276" w:lineRule="auto"/>
        <w:ind w:right="0" w:firstLine="699"/>
        <w:rPr>
          <w:rFonts w:ascii="Times New Roman" w:hAnsi="Times New Roman" w:cs="Times New Roman"/>
          <w:i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Вопросы для обсуждения:</w:t>
      </w:r>
    </w:p>
    <w:p w14:paraId="0E200404" w14:textId="77777777" w:rsidR="007211EB" w:rsidRPr="004937BB" w:rsidRDefault="007211EB" w:rsidP="0092299A">
      <w:pPr>
        <w:spacing w:after="0" w:line="276" w:lineRule="auto"/>
        <w:ind w:right="0" w:firstLine="699"/>
        <w:rPr>
          <w:rFonts w:ascii="Times New Roman" w:hAnsi="Times New Roman" w:cs="Times New Roman"/>
          <w:i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- Что для вас значит "этика общения"?</w:t>
      </w:r>
    </w:p>
    <w:p w14:paraId="7D46C50C" w14:textId="127118D0" w:rsidR="007211EB" w:rsidRPr="004937BB" w:rsidRDefault="007211EB" w:rsidP="0092299A">
      <w:pPr>
        <w:spacing w:after="0" w:line="276" w:lineRule="auto"/>
        <w:ind w:right="0" w:firstLine="699"/>
        <w:rPr>
          <w:rFonts w:ascii="Times New Roman" w:hAnsi="Times New Roman" w:cs="Times New Roman"/>
          <w:i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-</w:t>
      </w:r>
      <w:r w:rsidR="00C95C49" w:rsidRPr="004937BB">
        <w:rPr>
          <w:rFonts w:ascii="Times New Roman" w:hAnsi="Times New Roman" w:cs="Times New Roman"/>
          <w:i/>
          <w:color w:val="auto"/>
          <w:szCs w:val="28"/>
        </w:rPr>
        <w:t xml:space="preserve"> </w:t>
      </w:r>
      <w:r w:rsidRPr="004937BB">
        <w:rPr>
          <w:rFonts w:ascii="Times New Roman" w:hAnsi="Times New Roman" w:cs="Times New Roman"/>
          <w:i/>
          <w:color w:val="auto"/>
          <w:szCs w:val="28"/>
        </w:rPr>
        <w:t>Почему важно учитывать особенности людей с нарушениями опорно-двигательного аппарата в общении?</w:t>
      </w:r>
    </w:p>
    <w:p w14:paraId="1F025506" w14:textId="77777777" w:rsidR="007211EB" w:rsidRPr="004937BB" w:rsidRDefault="007211EB" w:rsidP="0092299A">
      <w:pPr>
        <w:spacing w:after="0" w:line="276" w:lineRule="auto"/>
        <w:ind w:right="0" w:firstLine="699"/>
        <w:rPr>
          <w:rFonts w:ascii="Times New Roman" w:hAnsi="Times New Roman" w:cs="Times New Roman"/>
          <w:i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- Как вы думаете, какие чувства могут испытывать люди с ограниченными возможностями при взаимодействии с окружающими?</w:t>
      </w:r>
    </w:p>
    <w:p w14:paraId="15859CDF" w14:textId="408E1A31" w:rsidR="007211EB" w:rsidRPr="004937BB" w:rsidRDefault="007211EB" w:rsidP="0092299A">
      <w:pPr>
        <w:spacing w:after="0" w:line="276" w:lineRule="auto"/>
        <w:ind w:right="0" w:firstLine="699"/>
        <w:rPr>
          <w:rFonts w:ascii="Times New Roman" w:hAnsi="Times New Roman" w:cs="Times New Roman"/>
          <w:i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- Как вы понимаете слова «</w:t>
      </w:r>
      <w:r w:rsidR="00474AFE" w:rsidRPr="004937BB">
        <w:rPr>
          <w:rFonts w:ascii="Times New Roman" w:hAnsi="Times New Roman" w:cs="Times New Roman"/>
          <w:i/>
          <w:color w:val="auto"/>
          <w:szCs w:val="28"/>
        </w:rPr>
        <w:t>Корректная коммуникация с людьми с инвалидностью со стороны сотрудников учреждения может превратить любую среду в инклюзивную, даже если она не отвечает всем нормам безбарьерной среды. Некорректная коммуникация сведет к нулю любые усилия по организации безбарьерной среды — нам не нравится бывать там, где нам эмоционально некомфортно»</w:t>
      </w:r>
    </w:p>
    <w:p w14:paraId="7C43CB3B" w14:textId="77777777" w:rsidR="00474AFE" w:rsidRPr="004937BB" w:rsidRDefault="00474AFE" w:rsidP="0092299A">
      <w:pPr>
        <w:spacing w:after="0" w:line="276" w:lineRule="auto"/>
        <w:ind w:right="0" w:firstLine="699"/>
        <w:rPr>
          <w:rFonts w:ascii="Times New Roman" w:hAnsi="Times New Roman" w:cs="Times New Roman"/>
          <w:i/>
          <w:color w:val="auto"/>
          <w:szCs w:val="28"/>
        </w:rPr>
      </w:pPr>
    </w:p>
    <w:p w14:paraId="7316B668" w14:textId="77777777" w:rsidR="00474AFE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Педагог: </w:t>
      </w:r>
      <w:r w:rsidR="00474AFE" w:rsidRPr="004937BB">
        <w:rPr>
          <w:rFonts w:ascii="Times New Roman" w:hAnsi="Times New Roman" w:cs="Times New Roman"/>
          <w:color w:val="auto"/>
          <w:szCs w:val="28"/>
        </w:rPr>
        <w:t>подводит итог обсуждения, выделяет основные моменты.</w:t>
      </w:r>
    </w:p>
    <w:p w14:paraId="7C0824CF" w14:textId="0205729B" w:rsidR="007211EB" w:rsidRPr="004937BB" w:rsidRDefault="00474AF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Помните - э</w:t>
      </w:r>
      <w:r w:rsidR="007211EB" w:rsidRPr="004937BB">
        <w:rPr>
          <w:rFonts w:ascii="Times New Roman" w:hAnsi="Times New Roman" w:cs="Times New Roman"/>
          <w:color w:val="auto"/>
          <w:szCs w:val="28"/>
        </w:rPr>
        <w:t>тика общения — это не просто набор правил, а способ создать более доброжелательное и инклюзивное общество.</w:t>
      </w:r>
    </w:p>
    <w:p w14:paraId="4A5F8E85" w14:textId="77777777" w:rsidR="000002F1" w:rsidRPr="004937BB" w:rsidRDefault="000002F1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</w:p>
    <w:p w14:paraId="61361A43" w14:textId="249D8762" w:rsidR="00DC2DA6" w:rsidRPr="004937BB" w:rsidRDefault="00000000" w:rsidP="0092299A">
      <w:pPr>
        <w:pStyle w:val="1"/>
        <w:spacing w:after="0" w:line="276" w:lineRule="auto"/>
        <w:ind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Основной этап</w:t>
      </w:r>
    </w:p>
    <w:p w14:paraId="64EEC67A" w14:textId="39DF2748" w:rsidR="008814D9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>Педагог</w:t>
      </w:r>
      <w:r w:rsidR="00065981" w:rsidRPr="004937BB">
        <w:rPr>
          <w:rFonts w:ascii="Times New Roman" w:hAnsi="Times New Roman" w:cs="Times New Roman"/>
          <w:b/>
          <w:color w:val="auto"/>
          <w:szCs w:val="28"/>
        </w:rPr>
        <w:t>:</w:t>
      </w:r>
      <w:r w:rsidR="00065981" w:rsidRPr="004937BB">
        <w:rPr>
          <w:rFonts w:ascii="Times New Roman" w:hAnsi="Times New Roman" w:cs="Times New Roman"/>
          <w:color w:val="auto"/>
          <w:szCs w:val="28"/>
        </w:rPr>
        <w:t xml:space="preserve"> </w:t>
      </w:r>
      <w:r w:rsidR="008814D9" w:rsidRPr="004937BB">
        <w:rPr>
          <w:rFonts w:ascii="Times New Roman" w:hAnsi="Times New Roman" w:cs="Times New Roman"/>
          <w:color w:val="auto"/>
          <w:szCs w:val="28"/>
        </w:rPr>
        <w:t>Давайте познакомимся с некоторыми терминами, которые используются при описании и организации инклюзивной среды.</w:t>
      </w:r>
    </w:p>
    <w:p w14:paraId="4FB0C5AF" w14:textId="4ACE3C5E" w:rsidR="001D59A5" w:rsidRPr="004937BB" w:rsidRDefault="00C0618C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Доступная среда — это среда, которая проектируется с момента возникновения идеи объекта и подразумевает обеспечение доступа людей с </w:t>
      </w:r>
      <w:r w:rsidRPr="004937BB">
        <w:rPr>
          <w:rFonts w:ascii="Times New Roman" w:hAnsi="Times New Roman" w:cs="Times New Roman"/>
          <w:color w:val="auto"/>
          <w:szCs w:val="28"/>
        </w:rPr>
        <w:lastRenderedPageBreak/>
        <w:t>инвалидностью различных нозологий и других маломобильных групп населения к объектам и услугам, а также интеграцию людей с инвалидностью в общество и повышение уровня их жизни.</w:t>
      </w:r>
    </w:p>
    <w:p w14:paraId="71404CC6" w14:textId="32D001E3" w:rsidR="008814D9" w:rsidRPr="004937BB" w:rsidRDefault="008814D9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Универсальный дизайн – это проектирование продуктов и среды, которая доступна для каждого человека и не нуждается в адаптации или специализированном дизайне.</w:t>
      </w:r>
    </w:p>
    <w:p w14:paraId="03F0BE77" w14:textId="07B8FC46" w:rsidR="008814D9" w:rsidRPr="004937BB" w:rsidRDefault="008814D9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Адаптивная среда – это существующий объект, который необходимо минимально приспособить для жизни и деятельности всех людей.</w:t>
      </w:r>
    </w:p>
    <w:p w14:paraId="739A69F5" w14:textId="3D399B54" w:rsidR="00DC2DA6" w:rsidRPr="004937BB" w:rsidRDefault="00C0618C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В качестве примера</w:t>
      </w:r>
      <w:r w:rsidR="00FB7992" w:rsidRPr="004937BB">
        <w:rPr>
          <w:rFonts w:ascii="Times New Roman" w:hAnsi="Times New Roman" w:cs="Times New Roman"/>
          <w:color w:val="auto"/>
          <w:szCs w:val="28"/>
        </w:rPr>
        <w:t xml:space="preserve"> создания безбарьерной среды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</w:t>
      </w:r>
      <w:r w:rsidR="00065981" w:rsidRPr="004937BB">
        <w:rPr>
          <w:rFonts w:ascii="Times New Roman" w:hAnsi="Times New Roman" w:cs="Times New Roman"/>
          <w:color w:val="auto"/>
          <w:szCs w:val="28"/>
        </w:rPr>
        <w:t>предлагаю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вам посмотреть </w:t>
      </w:r>
      <w:r w:rsidR="00065981" w:rsidRPr="004937BB">
        <w:rPr>
          <w:rFonts w:ascii="Times New Roman" w:hAnsi="Times New Roman" w:cs="Times New Roman"/>
          <w:color w:val="auto"/>
          <w:szCs w:val="28"/>
        </w:rPr>
        <w:t>видеоролик с описанием доступной среды Рыбинского колледжа городской инфраструктуры.</w:t>
      </w:r>
      <w:r w:rsidR="001D59A5" w:rsidRPr="004937BB">
        <w:rPr>
          <w:rFonts w:ascii="Times New Roman" w:hAnsi="Times New Roman" w:cs="Times New Roman"/>
          <w:color w:val="auto"/>
          <w:szCs w:val="28"/>
        </w:rPr>
        <w:t xml:space="preserve"> (4 минуты)</w:t>
      </w:r>
    </w:p>
    <w:p w14:paraId="05DFD23F" w14:textId="28858D43" w:rsidR="00DC2DA6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Педагог организует просмотр видеоролика и обсуждение. Примерные вопросы для обсуждения:</w:t>
      </w:r>
    </w:p>
    <w:p w14:paraId="064F5C1C" w14:textId="48766749" w:rsidR="008D12BA" w:rsidRPr="004937BB" w:rsidRDefault="008D12BA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1. Как вы понимаете это понятие Доступная среда? Какие элементы должны быть включены в доступную среду?</w:t>
      </w:r>
    </w:p>
    <w:p w14:paraId="4D5632C0" w14:textId="10EE9657" w:rsidR="008D12BA" w:rsidRPr="004937BB" w:rsidRDefault="008D12BA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2. Какие основные барьеры могут встречаться в городской инфраструктуре для людей с нарушением опорно-двигательного аппарата? Подумайте о транспортных системах, зданиях, общественных местах.</w:t>
      </w:r>
    </w:p>
    <w:p w14:paraId="58D9B147" w14:textId="3B71151C" w:rsidR="008D12BA" w:rsidRPr="004937BB" w:rsidRDefault="008D12BA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3. Как вы думаете, какие изменения можно внести в существующую инфраструктуру для улучшения доступности? Какие конкретные примеры вы можете привести?</w:t>
      </w:r>
    </w:p>
    <w:p w14:paraId="2BDA6B1E" w14:textId="16EF7AB7" w:rsidR="008D12BA" w:rsidRPr="004937BB" w:rsidRDefault="008D12BA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4. Почему важно учитывать потребности людей с нарушением опорно-двигательного аппарата при проектировании новых зданий и общественных пространств? Как это влияет на качество жизни таких людей?</w:t>
      </w:r>
    </w:p>
    <w:p w14:paraId="5D55939A" w14:textId="3FD549C5" w:rsidR="008D12BA" w:rsidRPr="004937BB" w:rsidRDefault="008D12BA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5. Какие технологии или инновации могут помочь в создании доступной среды в вашей профессии? Обсудите примеры умных технологий или адаптивного оборудования.</w:t>
      </w:r>
    </w:p>
    <w:p w14:paraId="2BEBC141" w14:textId="6D7F1B7A" w:rsidR="008D12BA" w:rsidRPr="004937BB" w:rsidRDefault="008D12BA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6. Какое значение имеет общественное мнение и осведомленность в вопросах доступности? Как можно повысить уровень информированности общества о проблемах доступности?</w:t>
      </w:r>
    </w:p>
    <w:p w14:paraId="792C1998" w14:textId="6B691F4F" w:rsidR="00DC2DA6" w:rsidRPr="004937BB" w:rsidRDefault="008D12BA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7. Что, по вашему мнению, может сделать каждый из нас для поддержки создания доступной среды? Какие личные действия или инициативы могут оказать влияние?</w:t>
      </w:r>
      <w:r w:rsidRPr="004937BB">
        <w:rPr>
          <w:rFonts w:ascii="Times New Roman" w:hAnsi="Times New Roman" w:cs="Times New Roman"/>
          <w:i/>
          <w:color w:val="auto"/>
          <w:szCs w:val="28"/>
        </w:rPr>
        <w:t xml:space="preserve"> </w:t>
      </w:r>
      <w:bookmarkStart w:id="1" w:name="_Hlk177467242"/>
      <w:r w:rsidRPr="004937BB">
        <w:rPr>
          <w:rFonts w:ascii="Times New Roman" w:hAnsi="Times New Roman" w:cs="Times New Roman"/>
          <w:i/>
          <w:color w:val="auto"/>
          <w:szCs w:val="28"/>
        </w:rPr>
        <w:t>Ответы обучающихся.</w:t>
      </w:r>
      <w:bookmarkEnd w:id="1"/>
    </w:p>
    <w:p w14:paraId="2BDEE50A" w14:textId="778363A9" w:rsidR="00DC2DA6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Педагог: </w:t>
      </w:r>
      <w:r w:rsidR="00B45B6F" w:rsidRPr="004937BB">
        <w:rPr>
          <w:rFonts w:ascii="Times New Roman" w:hAnsi="Times New Roman" w:cs="Times New Roman"/>
          <w:color w:val="auto"/>
          <w:szCs w:val="28"/>
        </w:rPr>
        <w:t>давайте подведём итог люди с инвалидностью, встречают на своём жизненном пути некоторые виды барьеров, которые мешают им жить полноценной жизнью. Хочу отметить, что полноценной жизнью им мешает жить не состояние их здоровья, а именно наличие данных барьеров в окружающем их пространстве.</w:t>
      </w:r>
    </w:p>
    <w:p w14:paraId="21063544" w14:textId="496EEC51" w:rsidR="00B45B6F" w:rsidRPr="004937BB" w:rsidRDefault="00B45B6F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Итак, барьеры бывают 4 видов:</w:t>
      </w:r>
    </w:p>
    <w:p w14:paraId="133CCD4A" w14:textId="377BA22A" w:rsidR="00B45B6F" w:rsidRPr="004937BB" w:rsidRDefault="00B45B6F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lastRenderedPageBreak/>
        <w:t>1.</w:t>
      </w:r>
      <w:r w:rsidRPr="004937BB">
        <w:rPr>
          <w:rFonts w:ascii="Times New Roman" w:hAnsi="Times New Roman" w:cs="Times New Roman"/>
          <w:color w:val="auto"/>
          <w:szCs w:val="28"/>
        </w:rPr>
        <w:tab/>
        <w:t>Физические (архитектурные)</w:t>
      </w:r>
    </w:p>
    <w:p w14:paraId="1EC61115" w14:textId="79C83AF0" w:rsidR="00B45B6F" w:rsidRPr="004937BB" w:rsidRDefault="00B45B6F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2.</w:t>
      </w:r>
      <w:r w:rsidRPr="004937BB">
        <w:rPr>
          <w:rFonts w:ascii="Times New Roman" w:hAnsi="Times New Roman" w:cs="Times New Roman"/>
          <w:color w:val="auto"/>
          <w:szCs w:val="28"/>
        </w:rPr>
        <w:tab/>
        <w:t>Организационные барьеры</w:t>
      </w:r>
    </w:p>
    <w:p w14:paraId="6B250DF9" w14:textId="74EDD1CC" w:rsidR="00B45B6F" w:rsidRPr="004937BB" w:rsidRDefault="00B45B6F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3.</w:t>
      </w:r>
      <w:r w:rsidRPr="004937BB">
        <w:rPr>
          <w:rFonts w:ascii="Times New Roman" w:hAnsi="Times New Roman" w:cs="Times New Roman"/>
          <w:color w:val="auto"/>
          <w:szCs w:val="28"/>
        </w:rPr>
        <w:tab/>
        <w:t>Информационные барьеры</w:t>
      </w:r>
    </w:p>
    <w:p w14:paraId="5C709804" w14:textId="41881E6E" w:rsidR="00B45B6F" w:rsidRPr="004937BB" w:rsidRDefault="00B45B6F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4.</w:t>
      </w:r>
      <w:r w:rsidRPr="004937BB">
        <w:rPr>
          <w:rFonts w:ascii="Times New Roman" w:hAnsi="Times New Roman" w:cs="Times New Roman"/>
          <w:color w:val="auto"/>
          <w:szCs w:val="28"/>
        </w:rPr>
        <w:tab/>
        <w:t>Коммуникационные барьеры</w:t>
      </w:r>
    </w:p>
    <w:p w14:paraId="6714754F" w14:textId="66762DE3" w:rsidR="00B45B6F" w:rsidRPr="004937BB" w:rsidRDefault="00B45B6F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Какие виды барьеров, по-вашему, наиболее непреодолимые?</w:t>
      </w:r>
    </w:p>
    <w:p w14:paraId="6D28B645" w14:textId="01C3CFC0" w:rsidR="00C62D0B" w:rsidRPr="004937BB" w:rsidRDefault="00C62D0B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А какой вид барьеров мы можем научиться преодолевать прямо сейчас?</w:t>
      </w:r>
    </w:p>
    <w:p w14:paraId="6B19D886" w14:textId="5FA02CF6" w:rsidR="00B45B6F" w:rsidRPr="004937BB" w:rsidRDefault="00B45B6F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bookmarkStart w:id="2" w:name="_Hlk177475441"/>
      <w:r w:rsidRPr="004937BB">
        <w:rPr>
          <w:rFonts w:ascii="Times New Roman" w:hAnsi="Times New Roman" w:cs="Times New Roman"/>
          <w:i/>
          <w:color w:val="auto"/>
          <w:szCs w:val="28"/>
        </w:rPr>
        <w:t>Ответы обучающихся.</w:t>
      </w:r>
    </w:p>
    <w:p w14:paraId="0689BD32" w14:textId="2C0FECD3" w:rsidR="000042C0" w:rsidRPr="004937BB" w:rsidRDefault="00000000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bookmarkStart w:id="3" w:name="_Hlk177473923"/>
      <w:bookmarkEnd w:id="2"/>
      <w:r w:rsidRPr="004937BB">
        <w:rPr>
          <w:rFonts w:ascii="Times New Roman" w:hAnsi="Times New Roman" w:cs="Times New Roman"/>
          <w:b/>
          <w:color w:val="auto"/>
          <w:szCs w:val="28"/>
        </w:rPr>
        <w:t>Педагог</w:t>
      </w:r>
      <w:r w:rsidR="00B45B6F" w:rsidRPr="004937BB">
        <w:rPr>
          <w:rFonts w:ascii="Times New Roman" w:hAnsi="Times New Roman" w:cs="Times New Roman"/>
          <w:b/>
          <w:color w:val="auto"/>
          <w:szCs w:val="28"/>
        </w:rPr>
        <w:t>:</w:t>
      </w:r>
      <w:r w:rsidR="00C62D0B" w:rsidRPr="004937BB">
        <w:rPr>
          <w:rFonts w:ascii="Times New Roman" w:hAnsi="Times New Roman" w:cs="Times New Roman"/>
          <w:b/>
          <w:color w:val="auto"/>
          <w:szCs w:val="28"/>
        </w:rPr>
        <w:t xml:space="preserve"> </w:t>
      </w:r>
      <w:bookmarkEnd w:id="3"/>
      <w:r w:rsidR="00C62D0B" w:rsidRPr="004937BB">
        <w:rPr>
          <w:rFonts w:ascii="Times New Roman" w:hAnsi="Times New Roman" w:cs="Times New Roman"/>
          <w:bCs/>
          <w:color w:val="auto"/>
          <w:szCs w:val="28"/>
        </w:rPr>
        <w:t>да, действительно, для обычного человека легче всего научиться преодолевать коммуникационные барьеры.</w:t>
      </w:r>
      <w:r w:rsidR="000042C0" w:rsidRPr="004937BB">
        <w:rPr>
          <w:rFonts w:ascii="Times New Roman" w:hAnsi="Times New Roman" w:cs="Times New Roman"/>
          <w:bCs/>
          <w:color w:val="auto"/>
          <w:szCs w:val="28"/>
        </w:rPr>
        <w:t xml:space="preserve"> Почему они возникают? Общение с человеком, имеющим инвалидность, иногда вызывает ощущение неловкости. Кроме того, появляется опасение оскорбить собеседника неосторожным словом или действием.</w:t>
      </w:r>
    </w:p>
    <w:p w14:paraId="524DA1D6" w14:textId="36FA2E1A" w:rsidR="00C62D0B" w:rsidRPr="004937BB" w:rsidRDefault="000042C0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r w:rsidRPr="004937BB">
        <w:rPr>
          <w:rFonts w:ascii="Times New Roman" w:hAnsi="Times New Roman" w:cs="Times New Roman"/>
          <w:bCs/>
          <w:color w:val="auto"/>
          <w:szCs w:val="28"/>
        </w:rPr>
        <w:t>Поэтому д</w:t>
      </w:r>
      <w:r w:rsidR="00C62D0B" w:rsidRPr="004937BB">
        <w:rPr>
          <w:rFonts w:ascii="Times New Roman" w:hAnsi="Times New Roman" w:cs="Times New Roman"/>
          <w:bCs/>
          <w:color w:val="auto"/>
          <w:szCs w:val="28"/>
        </w:rPr>
        <w:t>авайте начнём с изучения корректных названий человека с инвалидностью.</w:t>
      </w:r>
      <w:r w:rsidR="00EB20D8" w:rsidRPr="004937BB">
        <w:rPr>
          <w:rFonts w:ascii="Times New Roman" w:hAnsi="Times New Roman" w:cs="Times New Roman"/>
          <w:bCs/>
          <w:color w:val="auto"/>
          <w:szCs w:val="28"/>
        </w:rPr>
        <w:t xml:space="preserve"> Называть человека инвалидом в современном обществе считается некорректным и устаревшим. Точно так же, как вы говорите «человек в очках», а не «очкарик»</w:t>
      </w:r>
    </w:p>
    <w:p w14:paraId="07467BD7" w14:textId="7172B31C" w:rsidR="00C62D0B" w:rsidRPr="004937BB" w:rsidRDefault="00EB20D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Человек с инвалидностью, пользующийся коляской, называется колясочником.  Это слово относительно корректно, оно шире всего распространено.</w:t>
      </w:r>
    </w:p>
    <w:p w14:paraId="3609AC91" w14:textId="162973D2" w:rsidR="00C62D0B" w:rsidRPr="004937BB" w:rsidRDefault="00EB20D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 xml:space="preserve"> Ещё более корректно — человек, пользующийся коляской.</w:t>
      </w:r>
    </w:p>
    <w:p w14:paraId="3D6DCFFF" w14:textId="77777777" w:rsidR="00EB20D8" w:rsidRPr="004937BB" w:rsidRDefault="00EB20D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Также корректно говорить спинальник, но это слово распространено гораздо меньше.</w:t>
      </w:r>
    </w:p>
    <w:p w14:paraId="19B527DE" w14:textId="30457461" w:rsidR="00EB20D8" w:rsidRPr="004937BB" w:rsidRDefault="00EB20D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Самый корректный вариант: человек с нарушением опорно-двигательного аппарата.</w:t>
      </w:r>
    </w:p>
    <w:p w14:paraId="23735560" w14:textId="21DBC378" w:rsidR="00872B70" w:rsidRPr="004937BB" w:rsidRDefault="00872B70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Теперь запомните основные правила взаимодействия с людьми, передвигающимися с помощью коляски:</w:t>
      </w:r>
    </w:p>
    <w:p w14:paraId="7891A44B" w14:textId="200CBB1F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Когда вы говорите с человеком, пользующимся инвалидной коляской или костылями, расположитесь так, чтобы твои и его глаза были на одном уровне, тогда тебе будет легче разговаривать.</w:t>
      </w:r>
    </w:p>
    <w:p w14:paraId="17488776" w14:textId="750D53CC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Помните, что инвалидная коляска – неприкосновенное пространство человека. Не облокачивайтесь на нее, не толкайте и уж тем более не кладите на нее ноги без разрешения. Начать катить коляску без разрешения – то же самое, что схватить и понести человека без его разрешения.</w:t>
      </w:r>
    </w:p>
    <w:p w14:paraId="03CB4077" w14:textId="3E22B54C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Всегда спрашивайте, нужна ли помощь, прежде чем оказать ее. Если ваше предложение о помощи принято, спросите, что нужно делать, и четко следуйте инструкциям.</w:t>
      </w:r>
    </w:p>
    <w:p w14:paraId="46A433C0" w14:textId="495C640F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Если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14:paraId="0E285BD0" w14:textId="0E251C6C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lastRenderedPageBreak/>
        <w:t>Всегда лично убеждайтесь в доступности мест, где запланированы мероприятия. Заранее поинтересуйтесь, какие могут возникнуть проблемы или барьеры, и как их можно устранить.</w:t>
      </w:r>
    </w:p>
    <w:p w14:paraId="77198DFE" w14:textId="77777777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Не надо хлопать человека, находящегося в инвалидной коляске, по спине или по плечу.</w:t>
      </w:r>
    </w:p>
    <w:p w14:paraId="047A9B93" w14:textId="267C45B3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Если существуют архитектурные барьеры, предупредите о них, чтобы человек заранее имел возможность принимать решения.</w:t>
      </w:r>
    </w:p>
    <w:p w14:paraId="22DDF7A7" w14:textId="4BD6D403" w:rsidR="0061120E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Помните, что, как правило, у людей, имеющих трудности при передвижении, нет проблем со зрением, слухом и пониманием.</w:t>
      </w:r>
    </w:p>
    <w:p w14:paraId="3E8D542E" w14:textId="423707E7" w:rsidR="00EB20D8" w:rsidRPr="004937BB" w:rsidRDefault="0061120E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Не думайте, что необходимость пользоваться инвалидной коляской – это трагедия. Есть люди, пользующиеся инвалидной коляской, которые не утратили способности ходить и могут передвигаться с помощью костылей, трости и т. п. Коляски они используют для того, чтобы экономить силы и быстрее передвигаться.</w:t>
      </w:r>
    </w:p>
    <w:p w14:paraId="4CC152AC" w14:textId="77777777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</w:p>
    <w:p w14:paraId="1AB9A2AD" w14:textId="38779FB8" w:rsidR="004E7E13" w:rsidRPr="004937BB" w:rsidRDefault="004E7E13" w:rsidP="0092299A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>Практическая часть.</w:t>
      </w:r>
    </w:p>
    <w:p w14:paraId="3102EDB4" w14:textId="40842E57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bCs/>
          <w:color w:val="auto"/>
          <w:szCs w:val="28"/>
        </w:rPr>
      </w:pPr>
      <w:r w:rsidRPr="004937BB">
        <w:rPr>
          <w:rFonts w:ascii="Times New Roman" w:hAnsi="Times New Roman" w:cs="Times New Roman"/>
          <w:b/>
          <w:color w:val="auto"/>
          <w:szCs w:val="28"/>
        </w:rPr>
        <w:t>Педагог</w:t>
      </w:r>
      <w:r w:rsidR="00DA60A4" w:rsidRPr="004937BB">
        <w:rPr>
          <w:rFonts w:ascii="Times New Roman" w:hAnsi="Times New Roman" w:cs="Times New Roman"/>
          <w:b/>
          <w:color w:val="auto"/>
          <w:szCs w:val="28"/>
        </w:rPr>
        <w:t xml:space="preserve">: </w:t>
      </w:r>
      <w:r w:rsidR="00DA60A4" w:rsidRPr="004937BB">
        <w:rPr>
          <w:rFonts w:ascii="Times New Roman" w:hAnsi="Times New Roman" w:cs="Times New Roman"/>
          <w:bCs/>
          <w:color w:val="auto"/>
          <w:szCs w:val="28"/>
        </w:rPr>
        <w:t>теперь</w:t>
      </w:r>
      <w:r w:rsidRPr="004937BB">
        <w:rPr>
          <w:rFonts w:ascii="Times New Roman" w:hAnsi="Times New Roman" w:cs="Times New Roman"/>
          <w:bCs/>
          <w:color w:val="auto"/>
          <w:szCs w:val="28"/>
        </w:rPr>
        <w:t xml:space="preserve"> давайте выполним несколько упражнений для закрепления материала, который мы с вами изучили.</w:t>
      </w:r>
    </w:p>
    <w:p w14:paraId="502EFFEC" w14:textId="03358D3A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1. Ролевая игра "Ситуация общения"</w:t>
      </w:r>
    </w:p>
    <w:p w14:paraId="361CF134" w14:textId="335617DA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- Цель: понять, как правильно общаться и взаимодействовать с людьми на колясках.</w:t>
      </w:r>
    </w:p>
    <w:p w14:paraId="0F5E2405" w14:textId="58468EFA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- Задание: Обучающиеся разбиваются на пары. Один из них играет роль человека с инвалидностью на коляске, а другой — собеседника. Участники должны обсудить заранее заданную тему (например, помощь в магазине, в банке, в пассажирском вагоне поезда). После выполнения задания участники обсуждают, что было удобно или неудобно в общении.</w:t>
      </w:r>
    </w:p>
    <w:p w14:paraId="5EAFF5B5" w14:textId="603731C8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2. Анализ пространства</w:t>
      </w:r>
    </w:p>
    <w:p w14:paraId="1F71F726" w14:textId="4D7FE7F2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- Цель: осознать важность доступности окружающей среды.</w:t>
      </w:r>
    </w:p>
    <w:p w14:paraId="358D279D" w14:textId="04A81D9F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- Задание: Участники по очереди передвигаются на инвалидной коляске по заранее подготовленному пространству (например, класс, коридор, улица, въезд в магазин). Они должны обратить внимание на барьеры (ступеньки, узкие проходы) и обсудить, какие изменения могли бы улучшить доступность.</w:t>
      </w:r>
    </w:p>
    <w:p w14:paraId="4E3F69A3" w14:textId="77777777" w:rsidR="004E7E13" w:rsidRPr="004937BB" w:rsidRDefault="004E7E13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</w:p>
    <w:p w14:paraId="733A0E5B" w14:textId="6C4BF52C" w:rsidR="00DC2DA6" w:rsidRPr="004937BB" w:rsidRDefault="00000000" w:rsidP="0092299A">
      <w:pPr>
        <w:spacing w:after="0" w:line="276" w:lineRule="auto"/>
        <w:ind w:right="0" w:firstLine="699"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4937BB">
        <w:rPr>
          <w:rFonts w:ascii="Times New Roman" w:hAnsi="Times New Roman" w:cs="Times New Roman"/>
          <w:b/>
          <w:bCs/>
          <w:color w:val="auto"/>
          <w:szCs w:val="28"/>
        </w:rPr>
        <w:t>Заключительный этап</w:t>
      </w:r>
      <w:r w:rsidR="002117D5" w:rsidRPr="004937BB">
        <w:rPr>
          <w:rFonts w:ascii="Times New Roman" w:hAnsi="Times New Roman" w:cs="Times New Roman"/>
          <w:b/>
          <w:bCs/>
          <w:color w:val="auto"/>
          <w:szCs w:val="28"/>
        </w:rPr>
        <w:t>.</w:t>
      </w:r>
    </w:p>
    <w:p w14:paraId="0C3C8A7F" w14:textId="13D1F65B" w:rsidR="00DA60A4" w:rsidRPr="004937BB" w:rsidRDefault="00DA60A4" w:rsidP="0092299A">
      <w:pPr>
        <w:spacing w:after="0" w:line="276" w:lineRule="auto"/>
        <w:ind w:right="0" w:firstLine="699"/>
        <w:rPr>
          <w:rFonts w:ascii="Times New Roman" w:hAnsi="Times New Roman" w:cs="Times New Roman"/>
          <w:b/>
          <w:color w:val="auto"/>
          <w:szCs w:val="28"/>
        </w:rPr>
      </w:pPr>
      <w:bookmarkStart w:id="4" w:name="_Hlk177475451"/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Педагог: </w:t>
      </w:r>
      <w:bookmarkEnd w:id="4"/>
      <w:r w:rsidRPr="004937BB">
        <w:rPr>
          <w:rFonts w:ascii="Times New Roman" w:hAnsi="Times New Roman" w:cs="Times New Roman"/>
          <w:bCs/>
          <w:color w:val="auto"/>
          <w:szCs w:val="28"/>
        </w:rPr>
        <w:t>Наше занятие подходит к концу,</w:t>
      </w:r>
      <w:r w:rsidRPr="004937BB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4937BB">
        <w:rPr>
          <w:rFonts w:ascii="Times New Roman" w:hAnsi="Times New Roman" w:cs="Times New Roman"/>
          <w:bCs/>
          <w:color w:val="auto"/>
          <w:szCs w:val="28"/>
        </w:rPr>
        <w:t xml:space="preserve">я бы хотела услышать от вас, что нового вы </w:t>
      </w:r>
      <w:r w:rsidR="005627B4" w:rsidRPr="004937BB">
        <w:rPr>
          <w:rFonts w:ascii="Times New Roman" w:hAnsi="Times New Roman" w:cs="Times New Roman"/>
          <w:bCs/>
          <w:color w:val="auto"/>
          <w:szCs w:val="28"/>
        </w:rPr>
        <w:t xml:space="preserve">узнали на занятии? </w:t>
      </w:r>
      <w:r w:rsidR="005627B4" w:rsidRPr="004937BB">
        <w:rPr>
          <w:rFonts w:ascii="Times New Roman" w:hAnsi="Times New Roman" w:cs="Times New Roman"/>
          <w:color w:val="auto"/>
          <w:szCs w:val="28"/>
        </w:rPr>
        <w:t>Для анализа м</w:t>
      </w:r>
      <w:r w:rsidRPr="004937BB">
        <w:rPr>
          <w:rFonts w:ascii="Times New Roman" w:hAnsi="Times New Roman" w:cs="Times New Roman"/>
          <w:color w:val="auto"/>
          <w:szCs w:val="28"/>
        </w:rPr>
        <w:t>ож</w:t>
      </w:r>
      <w:r w:rsidR="005627B4" w:rsidRPr="004937BB">
        <w:rPr>
          <w:rFonts w:ascii="Times New Roman" w:hAnsi="Times New Roman" w:cs="Times New Roman"/>
          <w:color w:val="auto"/>
          <w:szCs w:val="28"/>
        </w:rPr>
        <w:t>ете</w:t>
      </w:r>
      <w:r w:rsidRPr="004937BB">
        <w:rPr>
          <w:rFonts w:ascii="Times New Roman" w:hAnsi="Times New Roman" w:cs="Times New Roman"/>
          <w:color w:val="auto"/>
          <w:szCs w:val="28"/>
        </w:rPr>
        <w:t xml:space="preserve"> использовать метод "Три вещи":</w:t>
      </w:r>
    </w:p>
    <w:p w14:paraId="0999F093" w14:textId="77777777" w:rsidR="00DA60A4" w:rsidRPr="004937BB" w:rsidRDefault="00DA60A4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- Что мне понравилось?</w:t>
      </w:r>
    </w:p>
    <w:p w14:paraId="71AEE0FC" w14:textId="77777777" w:rsidR="00DA60A4" w:rsidRPr="004937BB" w:rsidRDefault="00DA60A4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- Что я узнал?</w:t>
      </w:r>
    </w:p>
    <w:p w14:paraId="5CFA1C7B" w14:textId="77777777" w:rsidR="00DA60A4" w:rsidRPr="004937BB" w:rsidRDefault="00DA60A4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lastRenderedPageBreak/>
        <w:t>- Как я могу это применить?</w:t>
      </w:r>
    </w:p>
    <w:p w14:paraId="453D451F" w14:textId="77777777" w:rsidR="00227118" w:rsidRPr="004937BB" w:rsidRDefault="00227118" w:rsidP="0092299A">
      <w:pPr>
        <w:spacing w:after="0" w:line="276" w:lineRule="auto"/>
        <w:ind w:right="0" w:firstLine="699"/>
        <w:jc w:val="left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>Ответы обучающихся.</w:t>
      </w:r>
    </w:p>
    <w:p w14:paraId="02237B1F" w14:textId="136F7A8B" w:rsidR="00DA60A4" w:rsidRPr="004937BB" w:rsidRDefault="0022711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b/>
          <w:bCs/>
          <w:color w:val="auto"/>
          <w:szCs w:val="28"/>
        </w:rPr>
        <w:t xml:space="preserve">Педагог: </w:t>
      </w:r>
      <w:r w:rsidRPr="004937BB">
        <w:rPr>
          <w:rFonts w:ascii="Times New Roman" w:hAnsi="Times New Roman" w:cs="Times New Roman"/>
          <w:color w:val="auto"/>
          <w:szCs w:val="28"/>
        </w:rPr>
        <w:t>спасибо за ответы, позвольте я подытожу всё что вы сейчас сказали:</w:t>
      </w:r>
    </w:p>
    <w:p w14:paraId="51C5DB7B" w14:textId="7000E54E" w:rsidR="00227118" w:rsidRPr="004937BB" w:rsidRDefault="00227118" w:rsidP="0092299A">
      <w:pPr>
        <w:pStyle w:val="a3"/>
        <w:numPr>
          <w:ilvl w:val="0"/>
          <w:numId w:val="12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Мы обсудили основные термины, связанные с инвалидностью, такие как инклюзия и доступность. Это поможет вам лучше понимать контекст общения с людьми с ограниченными возможностями.</w:t>
      </w:r>
    </w:p>
    <w:p w14:paraId="18E5CB83" w14:textId="1168C39C" w:rsidR="00227118" w:rsidRPr="004937BB" w:rsidRDefault="00227118" w:rsidP="0092299A">
      <w:pPr>
        <w:pStyle w:val="a3"/>
        <w:numPr>
          <w:ilvl w:val="0"/>
          <w:numId w:val="12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Вы узнали о различных типах барьеров, которые могут препятствовать полноценному взаимодействию людей с инвалидностью с окружающим их миром. Это знание важно для создания более доступной среды.</w:t>
      </w:r>
    </w:p>
    <w:p w14:paraId="28D5D73E" w14:textId="50F97283" w:rsidR="00227118" w:rsidRPr="004937BB" w:rsidRDefault="00227118" w:rsidP="0092299A">
      <w:pPr>
        <w:pStyle w:val="a3"/>
        <w:numPr>
          <w:ilvl w:val="0"/>
          <w:numId w:val="12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Вы освоили основные принципы корректного общения: уважение, использование правильной терминологии и установление зрительного контакта. Эти навыки помогут вам общаться на равных с людьми с нарушением опорно-двигательного аппарата.</w:t>
      </w:r>
    </w:p>
    <w:p w14:paraId="2BEA9147" w14:textId="14FC69F2" w:rsidR="00227118" w:rsidRPr="004937BB" w:rsidRDefault="00227118" w:rsidP="0092299A">
      <w:pPr>
        <w:pStyle w:val="a3"/>
        <w:numPr>
          <w:ilvl w:val="0"/>
          <w:numId w:val="12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В ходе ролевых игр вы смогли увидеть ситуацию с точки зрения человека с ограничениями, что развивает эмпатию и понимание их потребностей.</w:t>
      </w:r>
    </w:p>
    <w:p w14:paraId="5D5BAE06" w14:textId="6A1DC730" w:rsidR="00227118" w:rsidRPr="004937BB" w:rsidRDefault="00227118" w:rsidP="0092299A">
      <w:pPr>
        <w:pStyle w:val="a3"/>
        <w:numPr>
          <w:ilvl w:val="0"/>
          <w:numId w:val="12"/>
        </w:numPr>
        <w:spacing w:after="0" w:line="276" w:lineRule="auto"/>
        <w:ind w:left="10"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Анализ пространства для передвижения на коляске позволил вам увидеть реальные проблемы и задуматься об их решении.</w:t>
      </w:r>
    </w:p>
    <w:p w14:paraId="37C6D8AC" w14:textId="2DB0EE10" w:rsidR="00227118" w:rsidRPr="004937BB" w:rsidRDefault="00227118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color w:val="auto"/>
          <w:szCs w:val="28"/>
        </w:rPr>
        <w:t>Спасибо вам за активное участие, стремитесь применять изученные принципы в повседневной жизни и поддерживать инклюзивные инициативы.</w:t>
      </w:r>
    </w:p>
    <w:p w14:paraId="7CBD8824" w14:textId="77777777" w:rsidR="005627B4" w:rsidRPr="004937BB" w:rsidRDefault="005627B4" w:rsidP="0092299A">
      <w:pPr>
        <w:spacing w:after="0" w:line="276" w:lineRule="auto"/>
        <w:ind w:right="0" w:firstLine="699"/>
        <w:rPr>
          <w:rFonts w:ascii="Times New Roman" w:hAnsi="Times New Roman" w:cs="Times New Roman"/>
          <w:i/>
          <w:color w:val="auto"/>
          <w:szCs w:val="28"/>
        </w:rPr>
      </w:pPr>
    </w:p>
    <w:p w14:paraId="5CD3FA64" w14:textId="40075B08" w:rsidR="00DC2DA6" w:rsidRPr="004937BB" w:rsidRDefault="005627B4" w:rsidP="0092299A">
      <w:pPr>
        <w:spacing w:after="0" w:line="276" w:lineRule="auto"/>
        <w:ind w:right="0" w:firstLine="699"/>
        <w:rPr>
          <w:rFonts w:ascii="Times New Roman" w:hAnsi="Times New Roman" w:cs="Times New Roman"/>
          <w:color w:val="auto"/>
          <w:szCs w:val="28"/>
        </w:rPr>
      </w:pPr>
      <w:r w:rsidRPr="004937BB">
        <w:rPr>
          <w:rFonts w:ascii="Times New Roman" w:hAnsi="Times New Roman" w:cs="Times New Roman"/>
          <w:i/>
          <w:color w:val="auto"/>
          <w:szCs w:val="28"/>
        </w:rPr>
        <w:t xml:space="preserve">Педагог предлагает </w:t>
      </w:r>
      <w:r w:rsidRPr="004937BB">
        <w:rPr>
          <w:rFonts w:ascii="Times New Roman" w:hAnsi="Times New Roman" w:cs="Times New Roman"/>
          <w:i/>
          <w:iCs/>
          <w:color w:val="auto"/>
          <w:szCs w:val="28"/>
        </w:rPr>
        <w:t>обучающимся</w:t>
      </w:r>
      <w:r w:rsidR="00DA60A4" w:rsidRPr="004937BB">
        <w:rPr>
          <w:rFonts w:ascii="Times New Roman" w:hAnsi="Times New Roman" w:cs="Times New Roman"/>
          <w:i/>
          <w:iCs/>
          <w:color w:val="auto"/>
          <w:szCs w:val="28"/>
        </w:rPr>
        <w:t xml:space="preserve"> памятки о правилах этичного общения с людьми с инвалидностью.</w:t>
      </w:r>
    </w:p>
    <w:sectPr w:rsidR="00DC2DA6" w:rsidRPr="004937BB" w:rsidSect="0019494F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134" w:right="850" w:bottom="1134" w:left="1701" w:header="720" w:footer="2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EACD0" w14:textId="77777777" w:rsidR="001867EF" w:rsidRDefault="001867EF">
      <w:pPr>
        <w:spacing w:after="0" w:line="240" w:lineRule="auto"/>
      </w:pPr>
      <w:r>
        <w:separator/>
      </w:r>
    </w:p>
  </w:endnote>
  <w:endnote w:type="continuationSeparator" w:id="0">
    <w:p w14:paraId="322EA1C5" w14:textId="77777777" w:rsidR="001867EF" w:rsidRDefault="0018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7D4C" w14:textId="77777777" w:rsidR="00DC2DA6" w:rsidRDefault="00000000">
    <w:pPr>
      <w:spacing w:after="0" w:line="259" w:lineRule="auto"/>
      <w:ind w:left="0" w:right="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D19F" w14:textId="77777777" w:rsidR="00DC2DA6" w:rsidRDefault="00000000">
    <w:pPr>
      <w:spacing w:after="0" w:line="259" w:lineRule="auto"/>
      <w:ind w:left="0" w:right="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2EB9" w14:textId="77777777" w:rsidR="00DC2DA6" w:rsidRDefault="00000000">
    <w:pPr>
      <w:spacing w:after="0" w:line="259" w:lineRule="auto"/>
      <w:ind w:left="0" w:right="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CE9E" w14:textId="77777777" w:rsidR="001867EF" w:rsidRDefault="001867EF">
      <w:pPr>
        <w:spacing w:after="0" w:line="244" w:lineRule="auto"/>
        <w:ind w:left="0" w:right="46" w:firstLine="0"/>
        <w:jc w:val="left"/>
      </w:pPr>
      <w:r>
        <w:separator/>
      </w:r>
    </w:p>
  </w:footnote>
  <w:footnote w:type="continuationSeparator" w:id="0">
    <w:p w14:paraId="651B032C" w14:textId="77777777" w:rsidR="001867EF" w:rsidRDefault="001867EF">
      <w:pPr>
        <w:spacing w:after="0" w:line="244" w:lineRule="auto"/>
        <w:ind w:left="0" w:right="4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4CDC"/>
    <w:multiLevelType w:val="hybridMultilevel"/>
    <w:tmpl w:val="613801F0"/>
    <w:lvl w:ilvl="0" w:tplc="7EB09FF8">
      <w:start w:val="1"/>
      <w:numFmt w:val="bullet"/>
      <w:lvlText w:val=""/>
      <w:lvlJc w:val="left"/>
      <w:pPr>
        <w:ind w:left="922"/>
      </w:pPr>
      <w:rPr>
        <w:rFonts w:ascii="Symbol" w:hAnsi="Symbol" w:hint="default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21240"/>
    <w:multiLevelType w:val="hybridMultilevel"/>
    <w:tmpl w:val="AC863212"/>
    <w:lvl w:ilvl="0" w:tplc="416419A6">
      <w:start w:val="1"/>
      <w:numFmt w:val="bullet"/>
      <w:lvlText w:val="•"/>
      <w:lvlJc w:val="left"/>
      <w:pPr>
        <w:ind w:left="922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0CD07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4C5A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6B8C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68D4D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6221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3E569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2235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274D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73C81"/>
    <w:multiLevelType w:val="hybridMultilevel"/>
    <w:tmpl w:val="E2F2FC30"/>
    <w:lvl w:ilvl="0" w:tplc="7EB09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4E4D"/>
    <w:multiLevelType w:val="hybridMultilevel"/>
    <w:tmpl w:val="6DA48F88"/>
    <w:lvl w:ilvl="0" w:tplc="D2D0FBFE">
      <w:start w:val="5"/>
      <w:numFmt w:val="decimal"/>
      <w:lvlText w:val="%1."/>
      <w:lvlJc w:val="left"/>
      <w:pPr>
        <w:ind w:left="27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C1F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8A6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64849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4EDC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82D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0E1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EB3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2911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284604"/>
    <w:multiLevelType w:val="hybridMultilevel"/>
    <w:tmpl w:val="ABD0FE18"/>
    <w:lvl w:ilvl="0" w:tplc="64E637DE">
      <w:start w:val="1"/>
      <w:numFmt w:val="bullet"/>
      <w:lvlText w:val="•"/>
      <w:lvlJc w:val="left"/>
      <w:pPr>
        <w:ind w:left="846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4A97A">
      <w:start w:val="1"/>
      <w:numFmt w:val="bullet"/>
      <w:lvlText w:val="o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A0C76">
      <w:start w:val="1"/>
      <w:numFmt w:val="bullet"/>
      <w:lvlText w:val="▪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B844F0">
      <w:start w:val="1"/>
      <w:numFmt w:val="bullet"/>
      <w:lvlText w:val="•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C0B66">
      <w:start w:val="1"/>
      <w:numFmt w:val="bullet"/>
      <w:lvlText w:val="o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422AA">
      <w:start w:val="1"/>
      <w:numFmt w:val="bullet"/>
      <w:lvlText w:val="▪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A6E34">
      <w:start w:val="1"/>
      <w:numFmt w:val="bullet"/>
      <w:lvlText w:val="•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FDF0">
      <w:start w:val="1"/>
      <w:numFmt w:val="bullet"/>
      <w:lvlText w:val="o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829F2">
      <w:start w:val="1"/>
      <w:numFmt w:val="bullet"/>
      <w:lvlText w:val="▪"/>
      <w:lvlJc w:val="left"/>
      <w:pPr>
        <w:ind w:left="6744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A7554"/>
    <w:multiLevelType w:val="hybridMultilevel"/>
    <w:tmpl w:val="E0AA5F76"/>
    <w:lvl w:ilvl="0" w:tplc="B56ECF72">
      <w:start w:val="1"/>
      <w:numFmt w:val="decimal"/>
      <w:lvlText w:val="%1.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8E90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003C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EFAE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E2E8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6C321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AB6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22E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88952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672AF1"/>
    <w:multiLevelType w:val="hybridMultilevel"/>
    <w:tmpl w:val="29E6ADDA"/>
    <w:lvl w:ilvl="0" w:tplc="00504448">
      <w:start w:val="1"/>
      <w:numFmt w:val="bullet"/>
      <w:lvlText w:val="•"/>
      <w:lvlJc w:val="left"/>
      <w:pPr>
        <w:ind w:left="922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2862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AD60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C1B1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35C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C07EC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6D95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4B7C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8534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892CB1"/>
    <w:multiLevelType w:val="hybridMultilevel"/>
    <w:tmpl w:val="A03EE516"/>
    <w:lvl w:ilvl="0" w:tplc="0E204AFA">
      <w:start w:val="1"/>
      <w:numFmt w:val="decimal"/>
      <w:lvlText w:val="%1."/>
      <w:lvlJc w:val="left"/>
      <w:pPr>
        <w:ind w:left="9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0B5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A6C3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CD1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2A6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3C71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B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817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EE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6979A3"/>
    <w:multiLevelType w:val="hybridMultilevel"/>
    <w:tmpl w:val="4F304CEE"/>
    <w:lvl w:ilvl="0" w:tplc="DA1E4DAE">
      <w:start w:val="1"/>
      <w:numFmt w:val="bullet"/>
      <w:lvlText w:val="•"/>
      <w:lvlJc w:val="left"/>
      <w:pPr>
        <w:ind w:left="922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47E6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E2EF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30F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8A2A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6E35E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882E7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4C30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48A7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E15525"/>
    <w:multiLevelType w:val="hybridMultilevel"/>
    <w:tmpl w:val="852C53A4"/>
    <w:lvl w:ilvl="0" w:tplc="7EB09FF8">
      <w:start w:val="1"/>
      <w:numFmt w:val="bullet"/>
      <w:lvlText w:val="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0" w15:restartNumberingAfterBreak="0">
    <w:nsid w:val="6C1704CB"/>
    <w:multiLevelType w:val="hybridMultilevel"/>
    <w:tmpl w:val="B8566DAE"/>
    <w:lvl w:ilvl="0" w:tplc="6CBAA50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7A5AD8"/>
    <w:multiLevelType w:val="hybridMultilevel"/>
    <w:tmpl w:val="A5DC7322"/>
    <w:lvl w:ilvl="0" w:tplc="6DFAA082">
      <w:start w:val="1"/>
      <w:numFmt w:val="bullet"/>
      <w:lvlText w:val="•"/>
      <w:lvlJc w:val="left"/>
      <w:pPr>
        <w:ind w:left="922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42BE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A8C2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C74F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8579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87E4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C05C0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14982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4005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E1363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7879B6"/>
    <w:multiLevelType w:val="hybridMultilevel"/>
    <w:tmpl w:val="14E28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ED80687"/>
    <w:multiLevelType w:val="hybridMultilevel"/>
    <w:tmpl w:val="0FB289A0"/>
    <w:lvl w:ilvl="0" w:tplc="564029E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4C7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763D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E4C1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EE429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83D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6E87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6C90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029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011426">
    <w:abstractNumId w:val="1"/>
  </w:num>
  <w:num w:numId="2" w16cid:durableId="650912291">
    <w:abstractNumId w:val="6"/>
  </w:num>
  <w:num w:numId="3" w16cid:durableId="38359641">
    <w:abstractNumId w:val="4"/>
  </w:num>
  <w:num w:numId="4" w16cid:durableId="497041006">
    <w:abstractNumId w:val="8"/>
  </w:num>
  <w:num w:numId="5" w16cid:durableId="1864392546">
    <w:abstractNumId w:val="11"/>
  </w:num>
  <w:num w:numId="6" w16cid:durableId="2059475708">
    <w:abstractNumId w:val="5"/>
  </w:num>
  <w:num w:numId="7" w16cid:durableId="2046825795">
    <w:abstractNumId w:val="13"/>
  </w:num>
  <w:num w:numId="8" w16cid:durableId="287322318">
    <w:abstractNumId w:val="3"/>
  </w:num>
  <w:num w:numId="9" w16cid:durableId="1872062952">
    <w:abstractNumId w:val="7"/>
  </w:num>
  <w:num w:numId="10" w16cid:durableId="1487091633">
    <w:abstractNumId w:val="0"/>
  </w:num>
  <w:num w:numId="11" w16cid:durableId="1222985909">
    <w:abstractNumId w:val="2"/>
  </w:num>
  <w:num w:numId="12" w16cid:durableId="1940408931">
    <w:abstractNumId w:val="12"/>
  </w:num>
  <w:num w:numId="13" w16cid:durableId="477452479">
    <w:abstractNumId w:val="9"/>
  </w:num>
  <w:num w:numId="14" w16cid:durableId="702247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A6"/>
    <w:rsid w:val="000002F1"/>
    <w:rsid w:val="000042C0"/>
    <w:rsid w:val="00004C65"/>
    <w:rsid w:val="00026949"/>
    <w:rsid w:val="00065981"/>
    <w:rsid w:val="000D1CDB"/>
    <w:rsid w:val="001867EF"/>
    <w:rsid w:val="0019494F"/>
    <w:rsid w:val="001B057D"/>
    <w:rsid w:val="001B06CD"/>
    <w:rsid w:val="001D59A5"/>
    <w:rsid w:val="001F5283"/>
    <w:rsid w:val="002117D5"/>
    <w:rsid w:val="00227118"/>
    <w:rsid w:val="002F43A9"/>
    <w:rsid w:val="003264B2"/>
    <w:rsid w:val="00370E61"/>
    <w:rsid w:val="003724FD"/>
    <w:rsid w:val="003C4E20"/>
    <w:rsid w:val="003D2A0A"/>
    <w:rsid w:val="00402C62"/>
    <w:rsid w:val="00404D3C"/>
    <w:rsid w:val="004159E8"/>
    <w:rsid w:val="00472F68"/>
    <w:rsid w:val="00474AFE"/>
    <w:rsid w:val="00493056"/>
    <w:rsid w:val="004937BB"/>
    <w:rsid w:val="00495B81"/>
    <w:rsid w:val="004A2F7F"/>
    <w:rsid w:val="004D0ECD"/>
    <w:rsid w:val="004E7E13"/>
    <w:rsid w:val="004F2E38"/>
    <w:rsid w:val="004F4963"/>
    <w:rsid w:val="005046C8"/>
    <w:rsid w:val="005414F0"/>
    <w:rsid w:val="005627B4"/>
    <w:rsid w:val="005B2473"/>
    <w:rsid w:val="0061120E"/>
    <w:rsid w:val="00657202"/>
    <w:rsid w:val="00672657"/>
    <w:rsid w:val="006809F9"/>
    <w:rsid w:val="00694036"/>
    <w:rsid w:val="006D5E3D"/>
    <w:rsid w:val="007211EB"/>
    <w:rsid w:val="007219AC"/>
    <w:rsid w:val="007412D3"/>
    <w:rsid w:val="00777C96"/>
    <w:rsid w:val="0079295A"/>
    <w:rsid w:val="007F0FFA"/>
    <w:rsid w:val="0080434D"/>
    <w:rsid w:val="00804457"/>
    <w:rsid w:val="00847F7D"/>
    <w:rsid w:val="00853F14"/>
    <w:rsid w:val="00861D50"/>
    <w:rsid w:val="00872B70"/>
    <w:rsid w:val="008814D9"/>
    <w:rsid w:val="008D12BA"/>
    <w:rsid w:val="0092299A"/>
    <w:rsid w:val="00923082"/>
    <w:rsid w:val="009648DE"/>
    <w:rsid w:val="009767C9"/>
    <w:rsid w:val="00983C06"/>
    <w:rsid w:val="009D21C8"/>
    <w:rsid w:val="00A27E6F"/>
    <w:rsid w:val="00A44AC1"/>
    <w:rsid w:val="00A96B3F"/>
    <w:rsid w:val="00AA1747"/>
    <w:rsid w:val="00AC71BF"/>
    <w:rsid w:val="00B31C2E"/>
    <w:rsid w:val="00B34395"/>
    <w:rsid w:val="00B45B6F"/>
    <w:rsid w:val="00B974C1"/>
    <w:rsid w:val="00BC0AB6"/>
    <w:rsid w:val="00BD0585"/>
    <w:rsid w:val="00BD7868"/>
    <w:rsid w:val="00BF2701"/>
    <w:rsid w:val="00C0618C"/>
    <w:rsid w:val="00C62D0B"/>
    <w:rsid w:val="00C95C49"/>
    <w:rsid w:val="00C97B0C"/>
    <w:rsid w:val="00CB25F2"/>
    <w:rsid w:val="00CB3FE1"/>
    <w:rsid w:val="00D13348"/>
    <w:rsid w:val="00D73ACD"/>
    <w:rsid w:val="00DA60A4"/>
    <w:rsid w:val="00DB7FDE"/>
    <w:rsid w:val="00DC2DA6"/>
    <w:rsid w:val="00E43051"/>
    <w:rsid w:val="00E95C37"/>
    <w:rsid w:val="00EB20D8"/>
    <w:rsid w:val="00EC2819"/>
    <w:rsid w:val="00F20907"/>
    <w:rsid w:val="00F56738"/>
    <w:rsid w:val="00F72C58"/>
    <w:rsid w:val="00F932C0"/>
    <w:rsid w:val="00FB33D8"/>
    <w:rsid w:val="00FB7992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038E"/>
  <w15:docId w15:val="{7B2B060E-C28D-433B-AC7C-DAE3F654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18"/>
    <w:pPr>
      <w:spacing w:after="97" w:line="248" w:lineRule="auto"/>
      <w:ind w:left="10" w:right="5" w:hanging="10"/>
      <w:jc w:val="both"/>
    </w:pPr>
    <w:rPr>
      <w:rFonts w:ascii="Calibri" w:eastAsia="Calibri" w:hAnsi="Calibri" w:cs="Calibri"/>
      <w:color w:val="181717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"/>
      <w:ind w:left="10" w:right="10" w:hanging="10"/>
      <w:jc w:val="center"/>
      <w:outlineLvl w:val="0"/>
    </w:pPr>
    <w:rPr>
      <w:rFonts w:ascii="Calibri" w:eastAsia="Calibri" w:hAnsi="Calibri" w:cs="Calibri"/>
      <w:b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right="26"/>
    </w:pPr>
    <w:rPr>
      <w:rFonts w:ascii="Calibri" w:eastAsia="Calibri" w:hAnsi="Calibri" w:cs="Calibri"/>
      <w:color w:val="181717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181717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181717"/>
      <w:sz w:val="20"/>
      <w:vertAlign w:val="superscript"/>
    </w:rPr>
  </w:style>
  <w:style w:type="paragraph" w:styleId="a3">
    <w:name w:val="List Paragraph"/>
    <w:basedOn w:val="a"/>
    <w:uiPriority w:val="34"/>
    <w:qFormat/>
    <w:rsid w:val="000002F1"/>
    <w:pPr>
      <w:ind w:left="720"/>
      <w:contextualSpacing/>
    </w:pPr>
  </w:style>
  <w:style w:type="table" w:styleId="a4">
    <w:name w:val="Table Grid"/>
    <w:basedOn w:val="a1"/>
    <w:uiPriority w:val="39"/>
    <w:rsid w:val="0096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B725-59E1-4B02-A81E-E8F059C1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СПО</vt:lpstr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СПО</dc:title>
  <dc:subject/>
  <dc:creator>Оксана Поткина РКГИ</dc:creator>
  <cp:keywords/>
  <cp:lastModifiedBy>Оксана Поткина РКГИ</cp:lastModifiedBy>
  <cp:revision>2</cp:revision>
  <dcterms:created xsi:type="dcterms:W3CDTF">2024-10-15T10:42:00Z</dcterms:created>
  <dcterms:modified xsi:type="dcterms:W3CDTF">2024-10-15T10:42:00Z</dcterms:modified>
</cp:coreProperties>
</file>