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C1" w:rsidRPr="00CD0398" w:rsidRDefault="004756C1" w:rsidP="004756C1">
      <w:pPr>
        <w:jc w:val="center"/>
        <w:rPr>
          <w:b/>
          <w:bCs/>
          <w:sz w:val="32"/>
          <w:szCs w:val="32"/>
          <w:lang w:val="ru-RU"/>
        </w:rPr>
      </w:pPr>
      <w:bookmarkStart w:id="0" w:name="_GoBack"/>
      <w:r w:rsidRPr="00CD0398">
        <w:rPr>
          <w:rFonts w:cs="Times New Roman"/>
          <w:b/>
          <w:bCs/>
          <w:kern w:val="36"/>
          <w:sz w:val="28"/>
          <w:szCs w:val="28"/>
          <w:lang w:val="ru-RU"/>
        </w:rPr>
        <w:t>Информация о численности обучающихся</w:t>
      </w:r>
      <w:r w:rsidRPr="00CD0398">
        <w:rPr>
          <w:b/>
          <w:bCs/>
          <w:sz w:val="32"/>
          <w:szCs w:val="32"/>
          <w:lang w:val="ru-RU"/>
        </w:rPr>
        <w:t xml:space="preserve"> </w:t>
      </w:r>
      <w:r w:rsidRPr="00CD0398">
        <w:rPr>
          <w:b/>
          <w:bCs/>
          <w:sz w:val="28"/>
          <w:szCs w:val="28"/>
          <w:lang w:val="ru-RU"/>
        </w:rPr>
        <w:t>в 2024/25 учебном году</w:t>
      </w:r>
    </w:p>
    <w:p w:rsidR="004756C1" w:rsidRPr="00CD0398" w:rsidRDefault="004756C1" w:rsidP="004756C1">
      <w:pPr>
        <w:spacing w:before="300" w:after="150"/>
        <w:jc w:val="center"/>
        <w:outlineLvl w:val="3"/>
        <w:rPr>
          <w:rFonts w:asciiTheme="minorHAnsi" w:hAnsiTheme="minorHAnsi" w:cs="Arial"/>
          <w:b/>
          <w:bCs/>
          <w:sz w:val="27"/>
          <w:szCs w:val="27"/>
          <w:lang w:val="ru-RU"/>
        </w:rPr>
      </w:pPr>
      <w:r w:rsidRPr="00CD0398">
        <w:rPr>
          <w:rFonts w:ascii="inherit" w:hAnsi="inherit" w:cs="Arial"/>
          <w:b/>
          <w:bCs/>
          <w:sz w:val="27"/>
          <w:szCs w:val="27"/>
          <w:lang w:val="ru-RU"/>
        </w:rPr>
        <w:t>по договорам об образовании за счет средств физических и (или) юридических лиц</w:t>
      </w:r>
    </w:p>
    <w:bookmarkEnd w:id="0"/>
    <w:p w:rsidR="004756C1" w:rsidRPr="00866DCE" w:rsidRDefault="004756C1" w:rsidP="004756C1">
      <w:pPr>
        <w:jc w:val="right"/>
        <w:rPr>
          <w:rFonts w:ascii="Arial" w:hAnsi="Arial" w:cs="Arial"/>
          <w:sz w:val="20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1989"/>
        <w:gridCol w:w="1926"/>
        <w:gridCol w:w="1693"/>
        <w:gridCol w:w="828"/>
        <w:gridCol w:w="1208"/>
        <w:gridCol w:w="1026"/>
        <w:gridCol w:w="892"/>
        <w:gridCol w:w="1492"/>
        <w:gridCol w:w="1355"/>
      </w:tblGrid>
      <w:tr w:rsidR="004756C1" w:rsidRPr="00F77382" w:rsidTr="00ED3415">
        <w:trPr>
          <w:tblHeader/>
        </w:trPr>
        <w:tc>
          <w:tcPr>
            <w:tcW w:w="75" w:type="pct"/>
            <w:vMerge w:val="restart"/>
            <w:shd w:val="clear" w:color="auto" w:fill="auto"/>
            <w:vAlign w:val="bottom"/>
            <w:hideMark/>
          </w:tcPr>
          <w:p w:rsidR="004756C1" w:rsidRPr="00CD0398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D0398"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26" w:type="pct"/>
            <w:vMerge w:val="restart"/>
            <w:shd w:val="clear" w:color="auto" w:fill="auto"/>
            <w:vAlign w:val="bottom"/>
            <w:hideMark/>
          </w:tcPr>
          <w:p w:rsidR="004756C1" w:rsidRPr="00CD0398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D0398">
              <w:rPr>
                <w:rFonts w:cs="Times New Roman"/>
                <w:sz w:val="20"/>
                <w:szCs w:val="20"/>
                <w:lang w:val="ru-RU"/>
              </w:rPr>
              <w:t>Код профессии, специальности, направления подготовки, научной специальности, шифр группы научных специальностей</w:t>
            </w:r>
          </w:p>
        </w:tc>
        <w:tc>
          <w:tcPr>
            <w:tcW w:w="801" w:type="pct"/>
            <w:vMerge w:val="restart"/>
            <w:shd w:val="clear" w:color="auto" w:fill="auto"/>
            <w:vAlign w:val="bottom"/>
            <w:hideMark/>
          </w:tcPr>
          <w:p w:rsidR="004756C1" w:rsidRPr="00CD0398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D0398">
              <w:rPr>
                <w:rFonts w:cs="Times New Roman"/>
                <w:sz w:val="20"/>
                <w:szCs w:val="20"/>
                <w:lang w:val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709" w:type="pct"/>
            <w:vMerge w:val="restart"/>
            <w:shd w:val="clear" w:color="auto" w:fill="auto"/>
            <w:vAlign w:val="bottom"/>
            <w:hideMark/>
          </w:tcPr>
          <w:p w:rsidR="004756C1" w:rsidRPr="00CD0398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D0398">
              <w:rPr>
                <w:rFonts w:cs="Times New Roman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270" w:type="pct"/>
            <w:vMerge w:val="restart"/>
            <w:shd w:val="clear" w:color="auto" w:fill="auto"/>
            <w:vAlign w:val="bottom"/>
            <w:hideMark/>
          </w:tcPr>
          <w:p w:rsidR="004756C1" w:rsidRPr="00CD0398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D0398">
              <w:rPr>
                <w:rFonts w:cs="Times New Roman"/>
                <w:sz w:val="20"/>
                <w:szCs w:val="20"/>
                <w:lang w:val="ru-RU"/>
              </w:rPr>
              <w:t>Форма обучения</w:t>
            </w:r>
          </w:p>
        </w:tc>
        <w:tc>
          <w:tcPr>
            <w:tcW w:w="1744" w:type="pct"/>
            <w:gridSpan w:val="4"/>
            <w:shd w:val="clear" w:color="auto" w:fill="auto"/>
            <w:vAlign w:val="bottom"/>
            <w:hideMark/>
          </w:tcPr>
          <w:p w:rsidR="004756C1" w:rsidRPr="00CD0398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D0398">
              <w:rPr>
                <w:rFonts w:cs="Times New Roman"/>
                <w:sz w:val="20"/>
                <w:szCs w:val="20"/>
                <w:lang w:val="ru-RU"/>
              </w:rPr>
              <w:t>Численность обучающихся за счёт (количество человек):</w:t>
            </w:r>
          </w:p>
        </w:tc>
        <w:tc>
          <w:tcPr>
            <w:tcW w:w="575" w:type="pct"/>
            <w:vMerge w:val="restart"/>
            <w:shd w:val="clear" w:color="auto" w:fill="auto"/>
            <w:vAlign w:val="bottom"/>
            <w:hideMark/>
          </w:tcPr>
          <w:p w:rsidR="004756C1" w:rsidRPr="00CD0398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D0398">
              <w:rPr>
                <w:rFonts w:cs="Times New Roman"/>
                <w:sz w:val="20"/>
                <w:szCs w:val="20"/>
                <w:lang w:val="ru-RU"/>
              </w:rPr>
              <w:t>Численность обучающихся, являющихся иностранными гражданами</w:t>
            </w:r>
          </w:p>
        </w:tc>
      </w:tr>
      <w:tr w:rsidR="004756C1" w:rsidRPr="00F77382" w:rsidTr="00ED3415">
        <w:trPr>
          <w:tblHeader/>
        </w:trPr>
        <w:tc>
          <w:tcPr>
            <w:tcW w:w="75" w:type="pct"/>
            <w:vMerge/>
            <w:shd w:val="clear" w:color="auto" w:fill="auto"/>
            <w:vAlign w:val="center"/>
            <w:hideMark/>
          </w:tcPr>
          <w:p w:rsidR="004756C1" w:rsidRPr="00711CB7" w:rsidRDefault="004756C1" w:rsidP="00ED3415">
            <w:pPr>
              <w:spacing w:after="300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  <w:hideMark/>
          </w:tcPr>
          <w:p w:rsidR="004756C1" w:rsidRPr="00711CB7" w:rsidRDefault="004756C1" w:rsidP="00ED3415">
            <w:pPr>
              <w:spacing w:after="300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:rsidR="004756C1" w:rsidRPr="00711CB7" w:rsidRDefault="004756C1" w:rsidP="00ED3415">
            <w:pPr>
              <w:spacing w:after="300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  <w:hideMark/>
          </w:tcPr>
          <w:p w:rsidR="004756C1" w:rsidRPr="00711CB7" w:rsidRDefault="004756C1" w:rsidP="00ED3415">
            <w:pPr>
              <w:spacing w:after="300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4756C1" w:rsidRPr="00711CB7" w:rsidRDefault="004756C1" w:rsidP="00ED3415">
            <w:pPr>
              <w:spacing w:after="300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70" w:type="pct"/>
            <w:shd w:val="clear" w:color="auto" w:fill="auto"/>
            <w:vAlign w:val="bottom"/>
            <w:hideMark/>
          </w:tcPr>
          <w:p w:rsidR="004756C1" w:rsidRPr="00CD0398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D0398">
              <w:rPr>
                <w:rFonts w:cs="Times New Roman"/>
                <w:sz w:val="20"/>
                <w:szCs w:val="20"/>
                <w:lang w:val="ru-RU"/>
              </w:rPr>
              <w:t>бюджетных ассигнований федерального бюджета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4756C1" w:rsidRPr="00CD0398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D0398">
              <w:rPr>
                <w:rFonts w:cs="Times New Roman"/>
                <w:sz w:val="20"/>
                <w:szCs w:val="20"/>
                <w:lang w:val="ru-RU"/>
              </w:rPr>
              <w:t>бюджетов субъектов Российской Федерации</w:t>
            </w:r>
          </w:p>
        </w:tc>
        <w:tc>
          <w:tcPr>
            <w:tcW w:w="290" w:type="pct"/>
            <w:shd w:val="clear" w:color="auto" w:fill="auto"/>
            <w:vAlign w:val="bottom"/>
            <w:hideMark/>
          </w:tcPr>
          <w:p w:rsidR="004756C1" w:rsidRPr="00CD0398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D0398">
              <w:rPr>
                <w:rFonts w:cs="Times New Roman"/>
                <w:sz w:val="20"/>
                <w:szCs w:val="20"/>
                <w:lang w:val="ru-RU"/>
              </w:rPr>
              <w:t>местных бюджетов</w:t>
            </w:r>
          </w:p>
        </w:tc>
        <w:tc>
          <w:tcPr>
            <w:tcW w:w="578" w:type="pct"/>
            <w:shd w:val="clear" w:color="auto" w:fill="auto"/>
            <w:vAlign w:val="bottom"/>
            <w:hideMark/>
          </w:tcPr>
          <w:p w:rsidR="004756C1" w:rsidRPr="00CD0398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D0398">
              <w:rPr>
                <w:rFonts w:cs="Times New Roman"/>
                <w:sz w:val="20"/>
                <w:szCs w:val="20"/>
                <w:lang w:val="ru-RU"/>
              </w:rPr>
              <w:t>по договорам об оказании платных образовательных услуг</w:t>
            </w:r>
          </w:p>
        </w:tc>
        <w:tc>
          <w:tcPr>
            <w:tcW w:w="575" w:type="pct"/>
            <w:vMerge/>
            <w:shd w:val="clear" w:color="auto" w:fill="auto"/>
            <w:vAlign w:val="center"/>
            <w:hideMark/>
          </w:tcPr>
          <w:p w:rsidR="004756C1" w:rsidRPr="00711CB7" w:rsidRDefault="004756C1" w:rsidP="00ED3415">
            <w:pPr>
              <w:spacing w:after="300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4756C1" w:rsidRPr="00711CB7" w:rsidTr="00ED3415">
        <w:trPr>
          <w:trHeight w:val="1222"/>
        </w:trPr>
        <w:tc>
          <w:tcPr>
            <w:tcW w:w="75" w:type="pct"/>
            <w:shd w:val="clear" w:color="auto" w:fill="auto"/>
            <w:hideMark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26" w:type="pct"/>
            <w:shd w:val="clear" w:color="auto" w:fill="auto"/>
            <w:hideMark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отсутствует</w:t>
            </w:r>
          </w:p>
        </w:tc>
        <w:tc>
          <w:tcPr>
            <w:tcW w:w="801" w:type="pct"/>
            <w:shd w:val="clear" w:color="auto" w:fill="auto"/>
            <w:hideMark/>
          </w:tcPr>
          <w:p w:rsidR="004756C1" w:rsidRPr="00711CB7" w:rsidRDefault="004756C1" w:rsidP="00ED3415">
            <w:pPr>
              <w:spacing w:after="300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711CB7">
              <w:rPr>
                <w:bCs/>
                <w:sz w:val="20"/>
                <w:szCs w:val="20"/>
                <w:lang w:val="ru-RU"/>
              </w:rPr>
              <w:t xml:space="preserve">Современные технологии оказания </w:t>
            </w:r>
            <w:proofErr w:type="spellStart"/>
            <w:r w:rsidRPr="00711CB7">
              <w:rPr>
                <w:bCs/>
                <w:sz w:val="20"/>
                <w:szCs w:val="20"/>
                <w:lang w:val="ru-RU"/>
              </w:rPr>
              <w:t>визажных</w:t>
            </w:r>
            <w:proofErr w:type="spellEnd"/>
            <w:r w:rsidRPr="00711CB7">
              <w:rPr>
                <w:bCs/>
                <w:sz w:val="20"/>
                <w:szCs w:val="20"/>
                <w:lang w:val="ru-RU"/>
              </w:rPr>
              <w:t xml:space="preserve"> услуг</w:t>
            </w:r>
          </w:p>
        </w:tc>
        <w:tc>
          <w:tcPr>
            <w:tcW w:w="709" w:type="pct"/>
            <w:shd w:val="clear" w:color="auto" w:fill="auto"/>
            <w:hideMark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Дополнительная профессиональная образовательная программа (переподготовка)</w:t>
            </w:r>
          </w:p>
        </w:tc>
        <w:tc>
          <w:tcPr>
            <w:tcW w:w="270" w:type="pct"/>
            <w:shd w:val="clear" w:color="auto" w:fill="auto"/>
            <w:hideMark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470" w:type="pct"/>
            <w:shd w:val="clear" w:color="auto" w:fill="auto"/>
            <w:hideMark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06" w:type="pct"/>
            <w:shd w:val="clear" w:color="auto" w:fill="auto"/>
            <w:hideMark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0" w:type="pct"/>
            <w:shd w:val="clear" w:color="auto" w:fill="auto"/>
            <w:hideMark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78" w:type="pct"/>
            <w:shd w:val="clear" w:color="auto" w:fill="auto"/>
            <w:hideMark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75" w:type="pct"/>
            <w:shd w:val="clear" w:color="auto" w:fill="auto"/>
            <w:hideMark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4756C1" w:rsidRPr="00711CB7" w:rsidTr="00ED3415">
        <w:trPr>
          <w:trHeight w:val="1222"/>
        </w:trPr>
        <w:tc>
          <w:tcPr>
            <w:tcW w:w="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26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E30EB">
              <w:rPr>
                <w:rFonts w:cs="Times New Roman"/>
                <w:sz w:val="20"/>
                <w:szCs w:val="20"/>
                <w:lang w:val="ru-RU"/>
              </w:rPr>
              <w:t>14618</w:t>
            </w:r>
          </w:p>
        </w:tc>
        <w:tc>
          <w:tcPr>
            <w:tcW w:w="801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rPr>
                <w:bCs/>
                <w:sz w:val="20"/>
                <w:szCs w:val="20"/>
                <w:lang w:val="ru-RU"/>
              </w:rPr>
            </w:pPr>
            <w:r w:rsidRPr="00AE30EB">
              <w:rPr>
                <w:rFonts w:cs="Times New Roman"/>
                <w:sz w:val="20"/>
                <w:szCs w:val="20"/>
                <w:lang w:val="ru-RU"/>
              </w:rPr>
              <w:t>Монтажник радиоэлектронной аппаратуры и приборов</w:t>
            </w:r>
          </w:p>
        </w:tc>
        <w:tc>
          <w:tcPr>
            <w:tcW w:w="709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E30EB">
              <w:rPr>
                <w:rFonts w:cs="Times New Roman"/>
                <w:color w:val="222222"/>
                <w:sz w:val="20"/>
                <w:szCs w:val="20"/>
                <w:lang w:val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4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78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4756C1" w:rsidRPr="00711CB7" w:rsidTr="00ED3415">
        <w:trPr>
          <w:trHeight w:val="1222"/>
        </w:trPr>
        <w:tc>
          <w:tcPr>
            <w:tcW w:w="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26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E30EB">
              <w:rPr>
                <w:rFonts w:cs="Times New Roman"/>
                <w:sz w:val="20"/>
                <w:szCs w:val="20"/>
                <w:lang w:val="ru-RU"/>
              </w:rPr>
              <w:t>16045</w:t>
            </w:r>
          </w:p>
        </w:tc>
        <w:tc>
          <w:tcPr>
            <w:tcW w:w="801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rPr>
                <w:bCs/>
                <w:sz w:val="20"/>
                <w:szCs w:val="20"/>
                <w:lang w:val="ru-RU"/>
              </w:rPr>
            </w:pPr>
            <w:r w:rsidRPr="00AE30EB">
              <w:rPr>
                <w:rFonts w:cs="Times New Roman"/>
                <w:sz w:val="20"/>
                <w:szCs w:val="20"/>
                <w:lang w:val="ru-RU"/>
              </w:rPr>
              <w:t>Оператор станков с программным управлением</w:t>
            </w:r>
          </w:p>
        </w:tc>
        <w:tc>
          <w:tcPr>
            <w:tcW w:w="709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222222"/>
                <w:sz w:val="22"/>
                <w:szCs w:val="22"/>
                <w:lang w:val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4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78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4756C1" w:rsidRPr="00711CB7" w:rsidTr="00ED3415">
        <w:trPr>
          <w:trHeight w:val="1222"/>
        </w:trPr>
        <w:tc>
          <w:tcPr>
            <w:tcW w:w="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26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243D8">
              <w:rPr>
                <w:bCs/>
                <w:sz w:val="20"/>
                <w:szCs w:val="20"/>
              </w:rPr>
              <w:t>16675</w:t>
            </w:r>
          </w:p>
        </w:tc>
        <w:tc>
          <w:tcPr>
            <w:tcW w:w="801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7243D8">
              <w:rPr>
                <w:bCs/>
                <w:sz w:val="20"/>
                <w:szCs w:val="20"/>
              </w:rPr>
              <w:t>Повар</w:t>
            </w:r>
            <w:proofErr w:type="spellEnd"/>
          </w:p>
        </w:tc>
        <w:tc>
          <w:tcPr>
            <w:tcW w:w="709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222222"/>
                <w:sz w:val="22"/>
                <w:szCs w:val="22"/>
                <w:lang w:val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4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78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5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4756C1" w:rsidRPr="00711CB7" w:rsidTr="00ED3415">
        <w:trPr>
          <w:trHeight w:val="1222"/>
        </w:trPr>
        <w:tc>
          <w:tcPr>
            <w:tcW w:w="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26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243D8">
              <w:rPr>
                <w:rFonts w:cs="Times New Roman"/>
                <w:sz w:val="20"/>
                <w:szCs w:val="20"/>
                <w:lang w:val="ru-RU"/>
              </w:rPr>
              <w:t>18569</w:t>
            </w:r>
          </w:p>
        </w:tc>
        <w:tc>
          <w:tcPr>
            <w:tcW w:w="801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rPr>
                <w:bCs/>
                <w:sz w:val="20"/>
                <w:szCs w:val="20"/>
                <w:lang w:val="ru-RU"/>
              </w:rPr>
            </w:pPr>
            <w:r w:rsidRPr="007243D8">
              <w:rPr>
                <w:rFonts w:cs="Times New Roman"/>
                <w:sz w:val="20"/>
                <w:szCs w:val="20"/>
                <w:lang w:val="ru-RU"/>
              </w:rPr>
              <w:t>Слесарь-сборщик радиоэлектронной аппаратуры и приборов</w:t>
            </w:r>
          </w:p>
        </w:tc>
        <w:tc>
          <w:tcPr>
            <w:tcW w:w="709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222222"/>
                <w:sz w:val="22"/>
                <w:szCs w:val="22"/>
                <w:lang w:val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4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78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4756C1" w:rsidRPr="00711CB7" w:rsidTr="00ED3415">
        <w:trPr>
          <w:trHeight w:val="1222"/>
        </w:trPr>
        <w:tc>
          <w:tcPr>
            <w:tcW w:w="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826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отсутствует</w:t>
            </w:r>
          </w:p>
        </w:tc>
        <w:tc>
          <w:tcPr>
            <w:tcW w:w="801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rPr>
                <w:bCs/>
                <w:sz w:val="20"/>
                <w:szCs w:val="20"/>
                <w:lang w:val="ru-RU"/>
              </w:rPr>
            </w:pPr>
            <w:r w:rsidRPr="007243D8">
              <w:rPr>
                <w:rFonts w:cs="Times New Roman"/>
                <w:sz w:val="20"/>
                <w:szCs w:val="20"/>
                <w:lang w:val="ru-RU"/>
              </w:rPr>
              <w:t>Сварщик дуговой сварки неплавящимся электродом в защитном газе</w:t>
            </w:r>
          </w:p>
        </w:tc>
        <w:tc>
          <w:tcPr>
            <w:tcW w:w="709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222222"/>
                <w:sz w:val="22"/>
                <w:szCs w:val="22"/>
                <w:lang w:val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4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78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4756C1" w:rsidRPr="00711CB7" w:rsidTr="00ED3415">
        <w:trPr>
          <w:trHeight w:val="1222"/>
        </w:trPr>
        <w:tc>
          <w:tcPr>
            <w:tcW w:w="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26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35DF4">
              <w:rPr>
                <w:bCs/>
                <w:sz w:val="20"/>
                <w:szCs w:val="20"/>
                <w:lang w:val="ru-RU"/>
              </w:rPr>
              <w:t>19861</w:t>
            </w:r>
          </w:p>
        </w:tc>
        <w:tc>
          <w:tcPr>
            <w:tcW w:w="801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rPr>
                <w:bCs/>
                <w:sz w:val="20"/>
                <w:szCs w:val="20"/>
                <w:lang w:val="ru-RU"/>
              </w:rPr>
            </w:pPr>
            <w:r w:rsidRPr="00C35DF4">
              <w:rPr>
                <w:bCs/>
                <w:sz w:val="20"/>
                <w:szCs w:val="20"/>
                <w:lang w:val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709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222222"/>
                <w:sz w:val="22"/>
                <w:szCs w:val="22"/>
                <w:lang w:val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4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78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4756C1" w:rsidRPr="00711CB7" w:rsidTr="00ED3415">
        <w:trPr>
          <w:trHeight w:val="1222"/>
        </w:trPr>
        <w:tc>
          <w:tcPr>
            <w:tcW w:w="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26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730C6">
              <w:rPr>
                <w:bCs/>
                <w:sz w:val="20"/>
                <w:szCs w:val="20"/>
                <w:lang w:val="ru-RU"/>
              </w:rPr>
              <w:t>12680</w:t>
            </w:r>
          </w:p>
        </w:tc>
        <w:tc>
          <w:tcPr>
            <w:tcW w:w="801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rPr>
                <w:bCs/>
                <w:sz w:val="20"/>
                <w:szCs w:val="20"/>
                <w:lang w:val="ru-RU"/>
              </w:rPr>
            </w:pPr>
            <w:r w:rsidRPr="005730C6">
              <w:rPr>
                <w:bCs/>
                <w:sz w:val="20"/>
                <w:szCs w:val="20"/>
                <w:lang w:val="ru-RU"/>
              </w:rPr>
              <w:t>Каменщик</w:t>
            </w:r>
          </w:p>
        </w:tc>
        <w:tc>
          <w:tcPr>
            <w:tcW w:w="709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222222"/>
                <w:sz w:val="22"/>
                <w:szCs w:val="22"/>
                <w:lang w:val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4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78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5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4756C1" w:rsidRPr="00711CB7" w:rsidTr="00ED3415">
        <w:trPr>
          <w:trHeight w:val="1222"/>
        </w:trPr>
        <w:tc>
          <w:tcPr>
            <w:tcW w:w="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26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F54AB">
              <w:rPr>
                <w:rFonts w:cs="Times New Roman"/>
                <w:sz w:val="20"/>
                <w:szCs w:val="20"/>
              </w:rPr>
              <w:t>18560</w:t>
            </w:r>
          </w:p>
        </w:tc>
        <w:tc>
          <w:tcPr>
            <w:tcW w:w="801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rPr>
                <w:bCs/>
                <w:sz w:val="20"/>
                <w:szCs w:val="20"/>
                <w:lang w:val="ru-RU"/>
              </w:rPr>
            </w:pPr>
            <w:r w:rsidRPr="001F54AB">
              <w:rPr>
                <w:rFonts w:cs="Times New Roman"/>
                <w:color w:val="222222"/>
                <w:sz w:val="20"/>
                <w:szCs w:val="20"/>
                <w:lang w:val="ru-RU"/>
              </w:rPr>
              <w:t>Слесарь-сантехник</w:t>
            </w:r>
          </w:p>
        </w:tc>
        <w:tc>
          <w:tcPr>
            <w:tcW w:w="709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222222"/>
                <w:sz w:val="22"/>
                <w:szCs w:val="22"/>
                <w:lang w:val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4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78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4756C1" w:rsidRPr="00711CB7" w:rsidTr="00ED3415">
        <w:trPr>
          <w:trHeight w:val="1222"/>
        </w:trPr>
        <w:tc>
          <w:tcPr>
            <w:tcW w:w="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26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F54AB">
              <w:rPr>
                <w:rFonts w:cs="Times New Roman"/>
                <w:sz w:val="20"/>
                <w:szCs w:val="20"/>
              </w:rPr>
              <w:t>18559</w:t>
            </w:r>
          </w:p>
        </w:tc>
        <w:tc>
          <w:tcPr>
            <w:tcW w:w="801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rPr>
                <w:bCs/>
                <w:sz w:val="20"/>
                <w:szCs w:val="20"/>
                <w:lang w:val="ru-RU"/>
              </w:rPr>
            </w:pPr>
            <w:r w:rsidRPr="001F54AB">
              <w:rPr>
                <w:rFonts w:cs="Times New Roman"/>
                <w:color w:val="222222"/>
                <w:sz w:val="20"/>
                <w:szCs w:val="20"/>
                <w:lang w:val="ru-RU"/>
              </w:rPr>
              <w:t>Слесарь-ремонтник</w:t>
            </w:r>
          </w:p>
        </w:tc>
        <w:tc>
          <w:tcPr>
            <w:tcW w:w="709" w:type="pct"/>
            <w:shd w:val="clear" w:color="auto" w:fill="FFFFFF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222222"/>
                <w:sz w:val="22"/>
                <w:szCs w:val="22"/>
                <w:lang w:val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47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0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78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75" w:type="pct"/>
            <w:shd w:val="clear" w:color="auto" w:fill="auto"/>
          </w:tcPr>
          <w:p w:rsidR="004756C1" w:rsidRPr="00711CB7" w:rsidRDefault="004756C1" w:rsidP="00ED3415">
            <w:pPr>
              <w:spacing w:after="30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CB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</w:tbl>
    <w:p w:rsidR="00D2223D" w:rsidRDefault="00D2223D"/>
    <w:sectPr w:rsidR="00D2223D" w:rsidSect="00482E7D">
      <w:pgSz w:w="16834" w:h="11904" w:orient="landscape" w:code="9"/>
      <w:pgMar w:top="578" w:right="1418" w:bottom="930" w:left="27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4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C1"/>
    <w:rsid w:val="004756C1"/>
    <w:rsid w:val="00482E7D"/>
    <w:rsid w:val="00D2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31DA2-1BD7-46F4-9BB8-979A188A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6C1"/>
    <w:pPr>
      <w:spacing w:after="0" w:line="240" w:lineRule="auto"/>
    </w:pPr>
    <w:rPr>
      <w:rFonts w:ascii="Times New Roman" w:eastAsia="Times New Roman" w:hAnsi="Times New Roman" w:cs="Arial Unicode MS"/>
      <w:color w:val="000000"/>
      <w:sz w:val="24"/>
      <w:szCs w:val="24"/>
      <w:u w:color="00000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2025-05-14T08:28:00Z</dcterms:created>
  <dcterms:modified xsi:type="dcterms:W3CDTF">2025-05-14T08:28:00Z</dcterms:modified>
</cp:coreProperties>
</file>