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BD" w:rsidRPr="00C05A77" w:rsidRDefault="00CB69BD" w:rsidP="003375E6">
      <w:pPr>
        <w:spacing w:line="276" w:lineRule="auto"/>
        <w:jc w:val="center"/>
        <w:rPr>
          <w:rFonts w:eastAsia="Calibri"/>
        </w:rPr>
      </w:pPr>
      <w:r w:rsidRPr="00C05A77">
        <w:rPr>
          <w:rFonts w:eastAsia="Calibri"/>
        </w:rPr>
        <w:t>Государственное профессиональное образовательное учреждение</w:t>
      </w:r>
    </w:p>
    <w:p w:rsidR="00CB69BD" w:rsidRPr="00C05A77" w:rsidRDefault="00CB69BD" w:rsidP="003375E6">
      <w:pPr>
        <w:spacing w:line="276" w:lineRule="auto"/>
        <w:jc w:val="center"/>
        <w:rPr>
          <w:rFonts w:eastAsia="Calibri"/>
        </w:rPr>
      </w:pPr>
      <w:r w:rsidRPr="00C05A77">
        <w:rPr>
          <w:rFonts w:eastAsia="Calibri"/>
        </w:rPr>
        <w:t>Ярославской области</w:t>
      </w:r>
    </w:p>
    <w:p w:rsidR="00CB69BD" w:rsidRPr="00C05A77" w:rsidRDefault="00CB69BD" w:rsidP="003375E6">
      <w:pPr>
        <w:spacing w:line="276" w:lineRule="auto"/>
        <w:jc w:val="center"/>
        <w:rPr>
          <w:rFonts w:eastAsia="Calibri"/>
        </w:rPr>
      </w:pPr>
      <w:r w:rsidRPr="00C05A77">
        <w:rPr>
          <w:rFonts w:eastAsia="Calibri"/>
        </w:rPr>
        <w:t>Рыбинский колледж городской инфраструктуры</w:t>
      </w:r>
    </w:p>
    <w:p w:rsidR="00CB69BD" w:rsidRPr="00C05A77" w:rsidRDefault="00CB69BD" w:rsidP="003375E6">
      <w:pPr>
        <w:spacing w:line="276" w:lineRule="auto"/>
        <w:jc w:val="center"/>
        <w:rPr>
          <w:rFonts w:eastAsia="Calibri"/>
        </w:rPr>
      </w:pPr>
    </w:p>
    <w:p w:rsidR="00CB69BD" w:rsidRPr="00C05A77" w:rsidRDefault="00CB69BD" w:rsidP="003375E6">
      <w:pPr>
        <w:spacing w:line="276" w:lineRule="auto"/>
        <w:jc w:val="center"/>
        <w:rPr>
          <w:rFonts w:eastAsia="Calibri"/>
        </w:rPr>
      </w:pPr>
    </w:p>
    <w:p w:rsidR="00CB69BD" w:rsidRPr="00C05A77" w:rsidRDefault="00CB69BD" w:rsidP="003375E6">
      <w:pPr>
        <w:spacing w:line="276" w:lineRule="auto"/>
        <w:jc w:val="center"/>
        <w:rPr>
          <w:rFonts w:eastAsia="Calibri"/>
        </w:rPr>
      </w:pPr>
    </w:p>
    <w:p w:rsidR="00CB69BD" w:rsidRPr="00C05A77" w:rsidRDefault="00CB69BD" w:rsidP="003375E6">
      <w:pPr>
        <w:spacing w:line="276" w:lineRule="auto"/>
        <w:jc w:val="center"/>
        <w:rPr>
          <w:rFonts w:eastAsia="Calibri"/>
        </w:rPr>
      </w:pPr>
    </w:p>
    <w:p w:rsidR="00CB69BD" w:rsidRPr="00C05A77" w:rsidRDefault="00CB69BD" w:rsidP="003375E6">
      <w:pPr>
        <w:spacing w:line="276" w:lineRule="auto"/>
        <w:jc w:val="center"/>
        <w:rPr>
          <w:rFonts w:eastAsia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2"/>
        <w:gridCol w:w="4823"/>
      </w:tblGrid>
      <w:tr w:rsidR="00CB69BD" w:rsidRPr="00C05A77" w:rsidTr="00DD64D3">
        <w:tc>
          <w:tcPr>
            <w:tcW w:w="2422" w:type="pct"/>
          </w:tcPr>
          <w:p w:rsidR="00CB69BD" w:rsidRPr="00C05A77" w:rsidRDefault="00CB69BD" w:rsidP="003375E6">
            <w:pPr>
              <w:spacing w:line="276" w:lineRule="auto"/>
            </w:pPr>
            <w:r w:rsidRPr="00C05A77">
              <w:t xml:space="preserve">СОГЛАСОВАНО                                                                            </w:t>
            </w:r>
          </w:p>
        </w:tc>
        <w:tc>
          <w:tcPr>
            <w:tcW w:w="2578" w:type="pct"/>
            <w:shd w:val="clear" w:color="auto" w:fill="auto"/>
          </w:tcPr>
          <w:p w:rsidR="00CB69BD" w:rsidRPr="00C05A77" w:rsidRDefault="00CB69BD" w:rsidP="003375E6">
            <w:pPr>
              <w:spacing w:line="276" w:lineRule="auto"/>
              <w:ind w:left="617"/>
            </w:pPr>
            <w:r w:rsidRPr="00C05A77">
              <w:t>УТВЕРЖДАЮ</w:t>
            </w:r>
          </w:p>
          <w:p w:rsidR="00CB69BD" w:rsidRPr="00C05A77" w:rsidRDefault="00CB69BD" w:rsidP="003375E6">
            <w:pPr>
              <w:spacing w:line="276" w:lineRule="auto"/>
              <w:ind w:left="617"/>
            </w:pPr>
            <w:r w:rsidRPr="00C05A77">
              <w:t xml:space="preserve">Директор </w:t>
            </w:r>
            <w:r w:rsidR="00FC09DE" w:rsidRPr="00C05A77">
              <w:t>ГПОУ ЯО</w:t>
            </w:r>
            <w:r w:rsidRPr="00C05A77">
              <w:t xml:space="preserve"> Рыбинский колледж городской        инфраструктуры</w:t>
            </w:r>
          </w:p>
          <w:p w:rsidR="00CB69BD" w:rsidRPr="00C05A77" w:rsidRDefault="00CB69BD" w:rsidP="003375E6">
            <w:pPr>
              <w:spacing w:line="276" w:lineRule="auto"/>
              <w:ind w:left="617"/>
            </w:pPr>
          </w:p>
          <w:p w:rsidR="00CB69BD" w:rsidRPr="00C05A77" w:rsidRDefault="00CB69BD" w:rsidP="003375E6">
            <w:pPr>
              <w:spacing w:line="276" w:lineRule="auto"/>
              <w:ind w:left="617"/>
            </w:pPr>
            <w:r w:rsidRPr="00C05A77">
              <w:t>__________________С.Г. Ерастова</w:t>
            </w:r>
          </w:p>
          <w:p w:rsidR="00CB69BD" w:rsidRPr="00C05A77" w:rsidRDefault="00CB69BD" w:rsidP="003375E6">
            <w:pPr>
              <w:spacing w:line="276" w:lineRule="auto"/>
              <w:ind w:left="617"/>
            </w:pPr>
            <w:r w:rsidRPr="00C05A77">
              <w:tab/>
            </w:r>
            <w:r w:rsidRPr="00C05A77">
              <w:tab/>
            </w:r>
            <w:r w:rsidRPr="00C05A77">
              <w:tab/>
            </w:r>
            <w:r w:rsidRPr="00C05A77">
              <w:tab/>
            </w:r>
            <w:r w:rsidRPr="00C05A77">
              <w:tab/>
            </w:r>
            <w:r w:rsidRPr="00C05A77">
              <w:tab/>
            </w:r>
          </w:p>
          <w:p w:rsidR="00CB69BD" w:rsidRPr="00C05A77" w:rsidRDefault="00FC09DE" w:rsidP="003375E6">
            <w:pPr>
              <w:spacing w:line="276" w:lineRule="auto"/>
              <w:ind w:left="617"/>
            </w:pPr>
            <w:r w:rsidRPr="00C05A77">
              <w:t>«</w:t>
            </w:r>
            <w:proofErr w:type="gramStart"/>
            <w:r w:rsidR="00193C1D" w:rsidRPr="00C05A77">
              <w:t xml:space="preserve">25»   </w:t>
            </w:r>
            <w:proofErr w:type="gramEnd"/>
            <w:r w:rsidR="00193C1D" w:rsidRPr="00C05A77">
              <w:t xml:space="preserve">    ФЕВРАЛЯ</w:t>
            </w:r>
            <w:r w:rsidR="00CB69BD" w:rsidRPr="00C05A77">
              <w:t xml:space="preserve">           2021 г.</w:t>
            </w:r>
          </w:p>
          <w:p w:rsidR="00CB69BD" w:rsidRPr="00C05A77" w:rsidRDefault="00CB69BD" w:rsidP="003375E6">
            <w:pPr>
              <w:spacing w:line="276" w:lineRule="auto"/>
            </w:pPr>
          </w:p>
        </w:tc>
      </w:tr>
    </w:tbl>
    <w:p w:rsidR="00CB69BD" w:rsidRPr="00C05A77" w:rsidRDefault="00CB69BD" w:rsidP="003375E6">
      <w:pPr>
        <w:spacing w:line="276" w:lineRule="auto"/>
        <w:jc w:val="center"/>
        <w:rPr>
          <w:bCs/>
        </w:rPr>
      </w:pPr>
    </w:p>
    <w:p w:rsidR="00CB69BD" w:rsidRPr="00C05A77" w:rsidRDefault="00CB69BD" w:rsidP="003375E6">
      <w:pPr>
        <w:spacing w:line="276" w:lineRule="auto"/>
        <w:jc w:val="center"/>
        <w:rPr>
          <w:bCs/>
        </w:rPr>
      </w:pPr>
    </w:p>
    <w:p w:rsidR="00CB69BD" w:rsidRPr="00C05A77" w:rsidRDefault="00CB69BD" w:rsidP="003375E6">
      <w:pPr>
        <w:spacing w:line="276" w:lineRule="auto"/>
        <w:jc w:val="center"/>
        <w:rPr>
          <w:bCs/>
        </w:rPr>
      </w:pPr>
    </w:p>
    <w:p w:rsidR="00CB69BD" w:rsidRPr="00C05A77" w:rsidRDefault="00CB69BD" w:rsidP="003375E6">
      <w:pPr>
        <w:spacing w:line="276" w:lineRule="auto"/>
        <w:jc w:val="center"/>
        <w:rPr>
          <w:bCs/>
        </w:rPr>
      </w:pPr>
    </w:p>
    <w:p w:rsidR="00CB69BD" w:rsidRPr="00C05A77" w:rsidRDefault="00CB69BD" w:rsidP="003375E6">
      <w:pPr>
        <w:spacing w:line="276" w:lineRule="auto"/>
        <w:jc w:val="center"/>
        <w:rPr>
          <w:bCs/>
        </w:rPr>
      </w:pPr>
    </w:p>
    <w:p w:rsidR="00CB69BD" w:rsidRPr="00C05A77" w:rsidRDefault="00CB69BD" w:rsidP="003375E6">
      <w:pPr>
        <w:spacing w:line="276" w:lineRule="auto"/>
        <w:jc w:val="center"/>
        <w:rPr>
          <w:bCs/>
        </w:rPr>
      </w:pPr>
    </w:p>
    <w:p w:rsidR="00CB69BD" w:rsidRPr="00C05A77" w:rsidRDefault="00CB69BD" w:rsidP="003375E6">
      <w:pPr>
        <w:spacing w:line="276" w:lineRule="auto"/>
        <w:jc w:val="center"/>
        <w:rPr>
          <w:bCs/>
        </w:rPr>
      </w:pPr>
    </w:p>
    <w:p w:rsidR="00CB69BD" w:rsidRPr="00C05A77" w:rsidRDefault="00CB69BD" w:rsidP="003375E6">
      <w:pPr>
        <w:spacing w:line="276" w:lineRule="auto"/>
        <w:jc w:val="center"/>
        <w:rPr>
          <w:bCs/>
        </w:rPr>
      </w:pPr>
    </w:p>
    <w:p w:rsidR="00CB69BD" w:rsidRPr="00C05A77" w:rsidRDefault="00CB69BD" w:rsidP="003375E6">
      <w:pPr>
        <w:spacing w:line="276" w:lineRule="auto"/>
        <w:jc w:val="center"/>
        <w:rPr>
          <w:bCs/>
        </w:rPr>
      </w:pPr>
      <w:r w:rsidRPr="00C05A77">
        <w:rPr>
          <w:bCs/>
        </w:rPr>
        <w:t xml:space="preserve">ДОПОЛНИТЕЛЬНАЯ ПРОФЕССИОНАЛЬНАЯ ПРОГРАММА </w:t>
      </w:r>
    </w:p>
    <w:p w:rsidR="00CB69BD" w:rsidRPr="00C05A77" w:rsidRDefault="00CB69BD" w:rsidP="003375E6">
      <w:pPr>
        <w:spacing w:line="276" w:lineRule="auto"/>
        <w:jc w:val="center"/>
        <w:rPr>
          <w:bCs/>
        </w:rPr>
      </w:pPr>
      <w:r w:rsidRPr="00C05A77">
        <w:rPr>
          <w:bCs/>
        </w:rPr>
        <w:t xml:space="preserve">повышения квалификации </w:t>
      </w:r>
    </w:p>
    <w:p w:rsidR="00CB69BD" w:rsidRPr="00C05A77" w:rsidRDefault="00CB69BD" w:rsidP="003375E6">
      <w:pPr>
        <w:spacing w:line="276" w:lineRule="auto"/>
        <w:jc w:val="center"/>
      </w:pPr>
      <w:r w:rsidRPr="00C05A77">
        <w:rPr>
          <w:bCs/>
        </w:rPr>
        <w:t>«</w:t>
      </w:r>
      <w:r w:rsidR="00266CE3" w:rsidRPr="00266CE3">
        <w:rPr>
          <w:bCs/>
        </w:rPr>
        <w:t xml:space="preserve">Специальные технические средства обучения коллективного и индивидуального пользования для </w:t>
      </w:r>
      <w:r w:rsidR="00724453" w:rsidRPr="00266CE3">
        <w:rPr>
          <w:bCs/>
        </w:rPr>
        <w:t xml:space="preserve">лиц с </w:t>
      </w:r>
      <w:r w:rsidR="00266CE3" w:rsidRPr="00266CE3">
        <w:rPr>
          <w:bCs/>
        </w:rPr>
        <w:t>инвалид</w:t>
      </w:r>
      <w:r w:rsidR="00724453">
        <w:rPr>
          <w:bCs/>
        </w:rPr>
        <w:t>ностью</w:t>
      </w:r>
      <w:r w:rsidR="00266CE3" w:rsidRPr="00266CE3">
        <w:rPr>
          <w:bCs/>
        </w:rPr>
        <w:t xml:space="preserve"> и ограниченными возможностями здоровья</w:t>
      </w:r>
      <w:r w:rsidRPr="00C05A77">
        <w:rPr>
          <w:bCs/>
        </w:rPr>
        <w:t>»</w:t>
      </w:r>
    </w:p>
    <w:p w:rsidR="00CB69BD" w:rsidRPr="00C05A77" w:rsidRDefault="00CB69BD" w:rsidP="003375E6">
      <w:pPr>
        <w:spacing w:line="276" w:lineRule="auto"/>
        <w:jc w:val="center"/>
      </w:pPr>
      <w:r w:rsidRPr="00C05A77">
        <w:br/>
      </w:r>
      <w:r w:rsidRPr="00C05A77">
        <w:br/>
      </w:r>
      <w:r w:rsidRPr="00C05A77">
        <w:br/>
      </w:r>
      <w:r w:rsidRPr="005706E9">
        <w:t xml:space="preserve">форма подготовки: </w:t>
      </w:r>
      <w:r w:rsidR="00AD47AD" w:rsidRPr="005706E9">
        <w:t>очная с применением дистанционных форм обучения</w:t>
      </w:r>
      <w:r w:rsidRPr="00C05A77">
        <w:br/>
      </w:r>
      <w:r w:rsidRPr="00C05A77">
        <w:br/>
      </w:r>
    </w:p>
    <w:p w:rsidR="00CB69BD" w:rsidRPr="00C05A77" w:rsidRDefault="00CB69BD" w:rsidP="003375E6">
      <w:pPr>
        <w:spacing w:line="276" w:lineRule="auto"/>
      </w:pPr>
      <w:bookmarkStart w:id="0" w:name="_GoBack"/>
      <w:bookmarkEnd w:id="0"/>
    </w:p>
    <w:p w:rsidR="00CB69BD" w:rsidRPr="00C05A77" w:rsidRDefault="00CB69BD" w:rsidP="003375E6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69BD" w:rsidRDefault="00CB69BD" w:rsidP="003375E6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5A77" w:rsidRPr="00C05A77" w:rsidRDefault="00C05A77" w:rsidP="003375E6">
      <w:pPr>
        <w:spacing w:line="276" w:lineRule="auto"/>
      </w:pPr>
    </w:p>
    <w:p w:rsidR="00CB69BD" w:rsidRPr="00C05A77" w:rsidRDefault="00CB69BD" w:rsidP="003375E6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69BD" w:rsidRPr="00C05A77" w:rsidRDefault="00CB69BD" w:rsidP="003375E6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69BD" w:rsidRPr="00C05A77" w:rsidRDefault="00CB69BD" w:rsidP="003375E6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69BD" w:rsidRPr="00C05A77" w:rsidRDefault="00CB69BD" w:rsidP="003375E6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69BD" w:rsidRPr="00C05A77" w:rsidRDefault="00CB69BD" w:rsidP="003375E6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C05A77">
        <w:rPr>
          <w:rFonts w:ascii="Times New Roman" w:hAnsi="Times New Roman"/>
          <w:color w:val="auto"/>
          <w:sz w:val="24"/>
          <w:szCs w:val="24"/>
        </w:rPr>
        <w:t>г. Рыбинск</w:t>
      </w:r>
    </w:p>
    <w:p w:rsidR="006229CF" w:rsidRPr="00C05A77" w:rsidRDefault="00CB69BD" w:rsidP="003375E6">
      <w:pPr>
        <w:pStyle w:val="2"/>
        <w:shd w:val="clear" w:color="auto" w:fill="FFFFFF"/>
        <w:spacing w:before="0" w:line="276" w:lineRule="auto"/>
        <w:jc w:val="center"/>
        <w:rPr>
          <w:color w:val="auto"/>
          <w:sz w:val="24"/>
          <w:szCs w:val="24"/>
        </w:rPr>
      </w:pPr>
      <w:r w:rsidRPr="00C05A77">
        <w:rPr>
          <w:rFonts w:ascii="Times New Roman" w:hAnsi="Times New Roman"/>
          <w:color w:val="auto"/>
          <w:sz w:val="24"/>
          <w:szCs w:val="24"/>
        </w:rPr>
        <w:t>2021 год</w:t>
      </w:r>
    </w:p>
    <w:p w:rsidR="00644A05" w:rsidRPr="00C05A77" w:rsidRDefault="00644A05" w:rsidP="003375E6">
      <w:pPr>
        <w:spacing w:line="276" w:lineRule="auto"/>
      </w:pPr>
    </w:p>
    <w:p w:rsidR="004E603B" w:rsidRPr="00C05A77" w:rsidRDefault="007657BE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C05A77">
        <w:lastRenderedPageBreak/>
        <w:t xml:space="preserve">Дополнительная профессиональная программа повышения квалификации разработана в рамках государственной программы «Доступная среда» в целях исполнения ст. 15, 33 Федерального закона «О социальной защите инвалидов в РФ», которые предусматривают необходимость осуществлять обучение специалистов по вопросам, связанным с обеспечением доступности объектов социальной, инженерной и транспортной инфраструктур и услуг для </w:t>
      </w:r>
      <w:r w:rsidR="00193C1D" w:rsidRPr="00C05A77">
        <w:t xml:space="preserve">обучающихся с </w:t>
      </w:r>
      <w:r w:rsidRPr="00C05A77">
        <w:t>инвалид</w:t>
      </w:r>
      <w:r w:rsidR="00193C1D" w:rsidRPr="00C05A77">
        <w:t>ностью</w:t>
      </w:r>
      <w:r w:rsidRPr="00C05A77">
        <w:t>.</w:t>
      </w:r>
    </w:p>
    <w:p w:rsidR="00193C1D" w:rsidRPr="00C05A77" w:rsidRDefault="00193C1D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</w:p>
    <w:p w:rsidR="00193C1D" w:rsidRPr="00C05A77" w:rsidRDefault="00193C1D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C05A77">
        <w:t xml:space="preserve">1. ОСНОВНЫЕ ХАРАКТЕРИСТИКИ ПРОГРАММЫ </w:t>
      </w:r>
    </w:p>
    <w:p w:rsidR="00193C1D" w:rsidRPr="00C05A77" w:rsidRDefault="00193C1D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C05A77">
        <w:t>1.1. Категория слушателей: руководители и специалисты учреждений социального обслуживания, образования, здравоохранения, культуры, спорта, труда и занятости, общественных организаций инвалидов и иных социально значимых объектов; специалисты органов исполнительной и законодательной власти; сотрудники некоммерческих организаций, чья работа связана с созданием доступной среды для людей с инвалидностью; специалисты сторонних организаций, работающих в сфере оказания услуг людям с инвалидностью.</w:t>
      </w:r>
    </w:p>
    <w:p w:rsidR="00193C1D" w:rsidRPr="00C05A77" w:rsidRDefault="00193C1D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C05A77">
        <w:t xml:space="preserve">1.2. Требования к уровню подготовки слушателей: </w:t>
      </w:r>
    </w:p>
    <w:p w:rsidR="00193C1D" w:rsidRPr="00C05A77" w:rsidRDefault="00193C1D" w:rsidP="00726E1F">
      <w:pPr>
        <w:pStyle w:val="a6"/>
        <w:numPr>
          <w:ilvl w:val="0"/>
          <w:numId w:val="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C05A77">
        <w:t>лица, имеющие среднее профессиональное и (или) высшее образование (на основании копии диплома);</w:t>
      </w:r>
    </w:p>
    <w:p w:rsidR="00193C1D" w:rsidRPr="00C05A77" w:rsidRDefault="00193C1D" w:rsidP="00726E1F">
      <w:pPr>
        <w:pStyle w:val="a6"/>
        <w:numPr>
          <w:ilvl w:val="0"/>
          <w:numId w:val="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C05A77">
        <w:t>лица, получающие среднее профессиональное и (или) высшее образование (на основании справки из образовательной организации).</w:t>
      </w:r>
    </w:p>
    <w:p w:rsidR="00193C1D" w:rsidRPr="00C05A77" w:rsidRDefault="00193C1D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C05A77">
        <w:t xml:space="preserve">1.3. Срок </w:t>
      </w:r>
      <w:r w:rsidR="005F1C55" w:rsidRPr="00C05A77">
        <w:t>обучения: 12</w:t>
      </w:r>
      <w:r w:rsidR="00DD64D3" w:rsidRPr="00C05A77">
        <w:t xml:space="preserve"> часов</w:t>
      </w:r>
    </w:p>
    <w:p w:rsidR="00193C1D" w:rsidRPr="00C05A77" w:rsidRDefault="00193C1D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C05A77">
        <w:t xml:space="preserve">1.4. Форма обучения: </w:t>
      </w:r>
      <w:bookmarkStart w:id="1" w:name="_Hlk67302118"/>
      <w:r w:rsidRPr="00C05A77">
        <w:t>очная с применением дистанционных форм обучения</w:t>
      </w:r>
      <w:bookmarkEnd w:id="1"/>
      <w:r w:rsidRPr="00C05A77">
        <w:t xml:space="preserve">. </w:t>
      </w:r>
    </w:p>
    <w:p w:rsidR="00193C1D" w:rsidRPr="00C05A77" w:rsidRDefault="00193C1D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C05A77">
        <w:t xml:space="preserve">1.5. Режим занятий: </w:t>
      </w:r>
    </w:p>
    <w:p w:rsidR="00193C1D" w:rsidRPr="00C05A77" w:rsidRDefault="00193C1D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C05A77">
        <w:t xml:space="preserve">1.6. Выдаваемый документ: удостоверение о повышении квалификации. </w:t>
      </w:r>
    </w:p>
    <w:p w:rsidR="00AD47AD" w:rsidRPr="00C05A77" w:rsidRDefault="00AD47AD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</w:pPr>
    </w:p>
    <w:p w:rsidR="00193C1D" w:rsidRPr="00C05A77" w:rsidRDefault="00193C1D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</w:pPr>
      <w:r w:rsidRPr="00C05A77">
        <w:t xml:space="preserve">2. </w:t>
      </w:r>
      <w:r w:rsidR="00AD47AD" w:rsidRPr="00C05A77">
        <w:t xml:space="preserve">ЦЕЛЬ ПРОГРАММЫ: </w:t>
      </w:r>
    </w:p>
    <w:p w:rsidR="00193C1D" w:rsidRPr="00C05A77" w:rsidRDefault="00193C1D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</w:pPr>
      <w:r w:rsidRPr="00C05A77">
        <w:t xml:space="preserve">Развитие профессиональных компетенций </w:t>
      </w:r>
      <w:r w:rsidR="00C553A2" w:rsidRPr="00C553A2">
        <w:t>в области ИКТ и использовании их в области инклюзивного образования.</w:t>
      </w:r>
    </w:p>
    <w:p w:rsidR="00AD0B1A" w:rsidRPr="00C05A77" w:rsidRDefault="00AD0B1A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933966" w:rsidRPr="00C05A77" w:rsidRDefault="00933966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</w:pPr>
      <w:r w:rsidRPr="00C05A77">
        <w:t>3. ПЛАНИРУЕМЫЕ РЕЗУЛЬТАТЫ ОБУЧЕНИЯ</w:t>
      </w:r>
    </w:p>
    <w:p w:rsidR="00D129EA" w:rsidRPr="00C05A77" w:rsidRDefault="00933966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</w:pPr>
      <w:r w:rsidRPr="00C05A77">
        <w:t xml:space="preserve">В результате освоения программы слушатель должен </w:t>
      </w:r>
    </w:p>
    <w:p w:rsidR="00A25A5A" w:rsidRPr="00C05A77" w:rsidRDefault="00A25A5A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/>
        </w:rPr>
      </w:pPr>
      <w:r w:rsidRPr="00C05A77">
        <w:rPr>
          <w:b/>
        </w:rPr>
        <w:t>уметь:</w:t>
      </w:r>
    </w:p>
    <w:p w:rsidR="00A25A5A" w:rsidRPr="00C05A77" w:rsidRDefault="00A25A5A" w:rsidP="00726E1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C05A77">
        <w:t>работать с программными средствами универсального назначения, соответствующими современным требованиям;</w:t>
      </w:r>
    </w:p>
    <w:p w:rsidR="00A25A5A" w:rsidRPr="00C05A77" w:rsidRDefault="00A25A5A" w:rsidP="00726E1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C05A77">
        <w:t>использовать индивидуальные слуховые аппараты и звукоусиливающую аппаратуру;</w:t>
      </w:r>
    </w:p>
    <w:p w:rsidR="00A25A5A" w:rsidRPr="00C05A77" w:rsidRDefault="00A25A5A" w:rsidP="00726E1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C05A77">
        <w:t xml:space="preserve">использовать </w:t>
      </w:r>
      <w:proofErr w:type="spellStart"/>
      <w:r w:rsidRPr="00C05A77">
        <w:t>видеоувеличители</w:t>
      </w:r>
      <w:proofErr w:type="spellEnd"/>
      <w:r w:rsidRPr="00C05A77">
        <w:t xml:space="preserve">, программы синтезаторы речи, программы </w:t>
      </w:r>
      <w:proofErr w:type="spellStart"/>
      <w:r w:rsidRPr="00C05A77">
        <w:t>невизуального</w:t>
      </w:r>
      <w:proofErr w:type="spellEnd"/>
      <w:r w:rsidRPr="00C05A77">
        <w:t xml:space="preserve"> доступа к информации;</w:t>
      </w:r>
    </w:p>
    <w:p w:rsidR="00A25A5A" w:rsidRPr="00C05A77" w:rsidRDefault="00A25A5A" w:rsidP="00726E1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C05A77">
        <w:t>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опорно-двигательного аппарата);</w:t>
      </w:r>
    </w:p>
    <w:p w:rsidR="00A25A5A" w:rsidRPr="00C05A77" w:rsidRDefault="00A25A5A" w:rsidP="00726E1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C05A77">
        <w:t>осуществлять выбор способа представления информации в соответствии с учебными задачами;</w:t>
      </w:r>
    </w:p>
    <w:p w:rsidR="00A25A5A" w:rsidRPr="00C05A77" w:rsidRDefault="00A25A5A" w:rsidP="00726E1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C05A77">
        <w:t>использовать альтернативные средства коммуникации в учебной и профессиональной деятельности;</w:t>
      </w:r>
    </w:p>
    <w:p w:rsidR="00A25A5A" w:rsidRPr="005706E9" w:rsidRDefault="00A25A5A" w:rsidP="00726E1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5706E9">
        <w:lastRenderedPageBreak/>
        <w:t>использовать специальные информационные и коммуникационные технологии в индивидуальной и коллективной деятельности;</w:t>
      </w:r>
    </w:p>
    <w:p w:rsidR="00A25A5A" w:rsidRPr="005706E9" w:rsidRDefault="00A25A5A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rPr>
          <w:b/>
        </w:rPr>
      </w:pPr>
      <w:r w:rsidRPr="005706E9">
        <w:rPr>
          <w:b/>
        </w:rPr>
        <w:t>знать:</w:t>
      </w:r>
    </w:p>
    <w:p w:rsidR="00A25A5A" w:rsidRPr="005706E9" w:rsidRDefault="00A25A5A" w:rsidP="00726E1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5706E9">
        <w:t>современное состояние уровня и направлений развития технических и программных средств универсального и специального назначения;</w:t>
      </w:r>
    </w:p>
    <w:p w:rsidR="00A25A5A" w:rsidRPr="00C05A77" w:rsidRDefault="00A25A5A" w:rsidP="00726E1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C05A77">
        <w:t xml:space="preserve">приемы использования </w:t>
      </w:r>
      <w:proofErr w:type="spellStart"/>
      <w:r w:rsidRPr="00C05A77">
        <w:t>сурдотехнических</w:t>
      </w:r>
      <w:proofErr w:type="spellEnd"/>
      <w:r w:rsidRPr="00C05A77">
        <w:t xml:space="preserve"> средств реабилитации;</w:t>
      </w:r>
    </w:p>
    <w:p w:rsidR="00A25A5A" w:rsidRPr="00C05A77" w:rsidRDefault="00A25A5A" w:rsidP="00726E1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C05A77">
        <w:t xml:space="preserve">приемы использования </w:t>
      </w:r>
      <w:proofErr w:type="spellStart"/>
      <w:r w:rsidRPr="00C05A77">
        <w:t>тифлотехнических</w:t>
      </w:r>
      <w:proofErr w:type="spellEnd"/>
      <w:r w:rsidRPr="00C05A77">
        <w:t xml:space="preserve"> средств реабилитации;</w:t>
      </w:r>
    </w:p>
    <w:p w:rsidR="00A25A5A" w:rsidRPr="00C05A77" w:rsidRDefault="00A25A5A" w:rsidP="00726E1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C05A77">
        <w:t>приемы использования компьютерной техники, оснащенной альтернативными устройствами ввода-вывода информации;</w:t>
      </w:r>
    </w:p>
    <w:p w:rsidR="00D129EA" w:rsidRPr="00C05A77" w:rsidRDefault="00A25A5A" w:rsidP="00726E1F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</w:pPr>
      <w:r w:rsidRPr="00C05A77">
        <w:t>приемы поиска информации и преобразования ее в формат, наиболее подходящий для восприятия с учетом ограничений здоровья</w:t>
      </w:r>
      <w:r w:rsidR="00D129EA" w:rsidRPr="00C05A77">
        <w:t>.</w:t>
      </w:r>
    </w:p>
    <w:p w:rsidR="009C788E" w:rsidRPr="00C05A77" w:rsidRDefault="009C788E" w:rsidP="003375E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</w:pPr>
    </w:p>
    <w:p w:rsidR="00BF1D5B" w:rsidRPr="00C05A77" w:rsidRDefault="00BF1D5B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C05A77">
        <w:t>4. СОДЕРЖАНИЕ ПРОГРАММЫ</w:t>
      </w:r>
    </w:p>
    <w:p w:rsidR="007C12DD" w:rsidRPr="00C05A77" w:rsidRDefault="00BF1D5B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C05A77">
        <w:t>4.1. Учебный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773"/>
        <w:gridCol w:w="1869"/>
        <w:gridCol w:w="1011"/>
        <w:gridCol w:w="1796"/>
        <w:gridCol w:w="1438"/>
      </w:tblGrid>
      <w:tr w:rsidR="00B50FE1" w:rsidRPr="00AF77CF" w:rsidTr="00872786">
        <w:tc>
          <w:tcPr>
            <w:tcW w:w="458" w:type="dxa"/>
            <w:vMerge w:val="restart"/>
          </w:tcPr>
          <w:p w:rsidR="00B50FE1" w:rsidRPr="00AF77CF" w:rsidRDefault="00B50FE1" w:rsidP="003375E6">
            <w:pPr>
              <w:spacing w:before="100" w:beforeAutospacing="1" w:after="100" w:afterAutospacing="1" w:line="276" w:lineRule="auto"/>
              <w:jc w:val="center"/>
              <w:rPr>
                <w:bCs/>
                <w:color w:val="303030"/>
              </w:rPr>
            </w:pPr>
            <w:r w:rsidRPr="00AF77CF">
              <w:rPr>
                <w:bCs/>
                <w:color w:val="303030"/>
              </w:rPr>
              <w:t>№</w:t>
            </w:r>
          </w:p>
        </w:tc>
        <w:tc>
          <w:tcPr>
            <w:tcW w:w="2773" w:type="dxa"/>
            <w:vMerge w:val="restart"/>
          </w:tcPr>
          <w:p w:rsidR="00B50FE1" w:rsidRPr="00AF77CF" w:rsidRDefault="00B50FE1" w:rsidP="003375E6">
            <w:pPr>
              <w:spacing w:before="100" w:beforeAutospacing="1" w:after="100" w:afterAutospacing="1" w:line="276" w:lineRule="auto"/>
              <w:jc w:val="center"/>
              <w:rPr>
                <w:bCs/>
                <w:color w:val="303030"/>
              </w:rPr>
            </w:pPr>
            <w:r w:rsidRPr="00AF77CF">
              <w:rPr>
                <w:bCs/>
                <w:color w:val="303030"/>
              </w:rPr>
              <w:t>Наименование разделов, тем</w:t>
            </w:r>
          </w:p>
        </w:tc>
        <w:tc>
          <w:tcPr>
            <w:tcW w:w="1869" w:type="dxa"/>
            <w:vMerge w:val="restart"/>
          </w:tcPr>
          <w:p w:rsidR="00B50FE1" w:rsidRPr="00AF77CF" w:rsidRDefault="00B50FE1" w:rsidP="003375E6">
            <w:pPr>
              <w:spacing w:before="100" w:beforeAutospacing="1" w:after="100" w:afterAutospacing="1" w:line="276" w:lineRule="auto"/>
              <w:jc w:val="center"/>
              <w:rPr>
                <w:bCs/>
                <w:color w:val="303030"/>
              </w:rPr>
            </w:pPr>
            <w:r w:rsidRPr="00AF77CF">
              <w:rPr>
                <w:bCs/>
                <w:color w:val="303030"/>
              </w:rPr>
              <w:t>Всего академических часов</w:t>
            </w:r>
          </w:p>
        </w:tc>
        <w:tc>
          <w:tcPr>
            <w:tcW w:w="2807" w:type="dxa"/>
            <w:gridSpan w:val="2"/>
          </w:tcPr>
          <w:p w:rsidR="00B50FE1" w:rsidRPr="00AF77CF" w:rsidRDefault="00B50FE1" w:rsidP="003375E6">
            <w:pPr>
              <w:spacing w:before="100" w:beforeAutospacing="1" w:after="100" w:afterAutospacing="1" w:line="276" w:lineRule="auto"/>
              <w:jc w:val="center"/>
              <w:rPr>
                <w:bCs/>
                <w:color w:val="303030"/>
              </w:rPr>
            </w:pPr>
            <w:r w:rsidRPr="00AF77CF">
              <w:rPr>
                <w:bCs/>
                <w:color w:val="303030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:rsidR="00B50FE1" w:rsidRPr="00AF77CF" w:rsidRDefault="00B50FE1" w:rsidP="003375E6">
            <w:pPr>
              <w:spacing w:before="100" w:beforeAutospacing="1" w:after="100" w:afterAutospacing="1" w:line="276" w:lineRule="auto"/>
              <w:jc w:val="center"/>
              <w:rPr>
                <w:bCs/>
                <w:color w:val="303030"/>
              </w:rPr>
            </w:pPr>
            <w:r w:rsidRPr="00AF77CF">
              <w:rPr>
                <w:bCs/>
                <w:color w:val="303030"/>
              </w:rPr>
              <w:t>Формы аттестации</w:t>
            </w:r>
          </w:p>
        </w:tc>
      </w:tr>
      <w:tr w:rsidR="00B50FE1" w:rsidRPr="00C05A77" w:rsidTr="00872786">
        <w:tc>
          <w:tcPr>
            <w:tcW w:w="458" w:type="dxa"/>
            <w:vMerge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rPr>
                <w:color w:val="303030"/>
              </w:rPr>
            </w:pPr>
          </w:p>
        </w:tc>
        <w:tc>
          <w:tcPr>
            <w:tcW w:w="2773" w:type="dxa"/>
            <w:vMerge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rPr>
                <w:color w:val="303030"/>
              </w:rPr>
            </w:pPr>
          </w:p>
        </w:tc>
        <w:tc>
          <w:tcPr>
            <w:tcW w:w="1869" w:type="dxa"/>
            <w:vMerge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rPr>
                <w:color w:val="303030"/>
              </w:rPr>
            </w:pPr>
          </w:p>
        </w:tc>
        <w:tc>
          <w:tcPr>
            <w:tcW w:w="1011" w:type="dxa"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303030"/>
              </w:rPr>
            </w:pPr>
            <w:r w:rsidRPr="00C05A77">
              <w:rPr>
                <w:b/>
                <w:bCs/>
                <w:color w:val="303030"/>
              </w:rPr>
              <w:t>лекций</w:t>
            </w:r>
          </w:p>
        </w:tc>
        <w:tc>
          <w:tcPr>
            <w:tcW w:w="1796" w:type="dxa"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303030"/>
              </w:rPr>
            </w:pPr>
            <w:r w:rsidRPr="00C05A77">
              <w:rPr>
                <w:b/>
                <w:bCs/>
                <w:color w:val="303030"/>
              </w:rPr>
              <w:t>Практических занятий</w:t>
            </w:r>
          </w:p>
        </w:tc>
        <w:tc>
          <w:tcPr>
            <w:tcW w:w="1438" w:type="dxa"/>
            <w:vMerge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rPr>
                <w:color w:val="303030"/>
              </w:rPr>
            </w:pPr>
          </w:p>
        </w:tc>
      </w:tr>
      <w:tr w:rsidR="00CE24CC" w:rsidRPr="00C05A77" w:rsidTr="00872786">
        <w:tc>
          <w:tcPr>
            <w:tcW w:w="458" w:type="dxa"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rPr>
                <w:color w:val="C00000"/>
              </w:rPr>
            </w:pPr>
            <w:r w:rsidRPr="003375E6">
              <w:t>1.</w:t>
            </w:r>
          </w:p>
        </w:tc>
        <w:tc>
          <w:tcPr>
            <w:tcW w:w="2773" w:type="dxa"/>
          </w:tcPr>
          <w:p w:rsidR="00B50FE1" w:rsidRPr="00B401A5" w:rsidRDefault="003375E6" w:rsidP="003375E6">
            <w:pPr>
              <w:spacing w:line="276" w:lineRule="auto"/>
              <w:rPr>
                <w:bCs/>
              </w:rPr>
            </w:pPr>
            <w:bookmarkStart w:id="2" w:name="_Hlk67313081"/>
            <w:r w:rsidRPr="003375E6">
              <w:rPr>
                <w:bCs/>
              </w:rPr>
              <w:t>Организационные мероприятия по внедрению</w:t>
            </w:r>
            <w:r w:rsidR="00B401A5">
              <w:rPr>
                <w:bCs/>
              </w:rPr>
              <w:t xml:space="preserve"> </w:t>
            </w:r>
            <w:r>
              <w:rPr>
                <w:bCs/>
              </w:rPr>
              <w:t>а</w:t>
            </w:r>
            <w:r w:rsidRPr="003375E6">
              <w:rPr>
                <w:bCs/>
              </w:rPr>
              <w:t>ппаратно-программного обеспечения</w:t>
            </w:r>
            <w:bookmarkEnd w:id="2"/>
          </w:p>
        </w:tc>
        <w:tc>
          <w:tcPr>
            <w:tcW w:w="1869" w:type="dxa"/>
          </w:tcPr>
          <w:p w:rsidR="00B50FE1" w:rsidRPr="003375E6" w:rsidRDefault="003375E6" w:rsidP="003375E6">
            <w:pPr>
              <w:spacing w:before="100" w:beforeAutospacing="1" w:after="100" w:afterAutospacing="1" w:line="276" w:lineRule="auto"/>
              <w:jc w:val="center"/>
            </w:pPr>
            <w:r w:rsidRPr="003375E6">
              <w:t>1</w:t>
            </w:r>
          </w:p>
        </w:tc>
        <w:tc>
          <w:tcPr>
            <w:tcW w:w="1011" w:type="dxa"/>
          </w:tcPr>
          <w:p w:rsidR="00B50FE1" w:rsidRPr="003375E6" w:rsidRDefault="003375E6" w:rsidP="003375E6">
            <w:pPr>
              <w:spacing w:before="100" w:beforeAutospacing="1" w:after="100" w:afterAutospacing="1" w:line="276" w:lineRule="auto"/>
              <w:jc w:val="center"/>
            </w:pPr>
            <w:r w:rsidRPr="003375E6">
              <w:t>1</w:t>
            </w:r>
          </w:p>
        </w:tc>
        <w:tc>
          <w:tcPr>
            <w:tcW w:w="1796" w:type="dxa"/>
          </w:tcPr>
          <w:p w:rsidR="00B50FE1" w:rsidRPr="003375E6" w:rsidRDefault="003375E6" w:rsidP="003375E6">
            <w:pPr>
              <w:spacing w:before="100" w:beforeAutospacing="1" w:after="100" w:afterAutospacing="1" w:line="276" w:lineRule="auto"/>
              <w:jc w:val="center"/>
            </w:pPr>
            <w:r w:rsidRPr="003375E6">
              <w:t>-</w:t>
            </w:r>
          </w:p>
        </w:tc>
        <w:tc>
          <w:tcPr>
            <w:tcW w:w="1438" w:type="dxa"/>
          </w:tcPr>
          <w:p w:rsidR="00B50FE1" w:rsidRPr="003375E6" w:rsidRDefault="00B50FE1" w:rsidP="003375E6">
            <w:pPr>
              <w:spacing w:before="100" w:beforeAutospacing="1" w:after="100" w:afterAutospacing="1" w:line="276" w:lineRule="auto"/>
              <w:jc w:val="center"/>
            </w:pPr>
            <w:r w:rsidRPr="003375E6">
              <w:t>зачет</w:t>
            </w:r>
          </w:p>
        </w:tc>
      </w:tr>
      <w:tr w:rsidR="00B50FE1" w:rsidRPr="00C05A77" w:rsidTr="00872786">
        <w:tc>
          <w:tcPr>
            <w:tcW w:w="458" w:type="dxa"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rPr>
                <w:color w:val="303030"/>
              </w:rPr>
            </w:pPr>
            <w:r w:rsidRPr="00C05A77">
              <w:rPr>
                <w:color w:val="303030"/>
              </w:rPr>
              <w:t>2.</w:t>
            </w:r>
          </w:p>
        </w:tc>
        <w:tc>
          <w:tcPr>
            <w:tcW w:w="2773" w:type="dxa"/>
          </w:tcPr>
          <w:p w:rsidR="00B50FE1" w:rsidRPr="001C2E0F" w:rsidRDefault="00C05A77" w:rsidP="003375E6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bookmarkStart w:id="3" w:name="_Hlk67313456"/>
            <w:proofErr w:type="spellStart"/>
            <w:r w:rsidRPr="00C05A77">
              <w:rPr>
                <w:color w:val="000000"/>
              </w:rPr>
              <w:t>Сурдотехнические</w:t>
            </w:r>
            <w:proofErr w:type="spellEnd"/>
            <w:r w:rsidRPr="00C05A77">
              <w:rPr>
                <w:color w:val="000000"/>
              </w:rPr>
              <w:t xml:space="preserve"> средства.</w:t>
            </w:r>
            <w:bookmarkEnd w:id="3"/>
          </w:p>
        </w:tc>
        <w:tc>
          <w:tcPr>
            <w:tcW w:w="1869" w:type="dxa"/>
          </w:tcPr>
          <w:p w:rsidR="00B50FE1" w:rsidRPr="00C05A77" w:rsidRDefault="005F1C55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2</w:t>
            </w:r>
          </w:p>
        </w:tc>
        <w:tc>
          <w:tcPr>
            <w:tcW w:w="1011" w:type="dxa"/>
          </w:tcPr>
          <w:p w:rsidR="00B50FE1" w:rsidRPr="00C05A77" w:rsidRDefault="005F1C55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1796" w:type="dxa"/>
          </w:tcPr>
          <w:p w:rsidR="00B50FE1" w:rsidRPr="005F1C55" w:rsidRDefault="005F1C55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1438" w:type="dxa"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 w:rsidRPr="00C05A77">
              <w:rPr>
                <w:color w:val="303030"/>
              </w:rPr>
              <w:t>зачет</w:t>
            </w:r>
          </w:p>
        </w:tc>
      </w:tr>
      <w:tr w:rsidR="00B50FE1" w:rsidRPr="00C05A77" w:rsidTr="00872786">
        <w:tc>
          <w:tcPr>
            <w:tcW w:w="458" w:type="dxa"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rPr>
                <w:color w:val="303030"/>
              </w:rPr>
            </w:pPr>
            <w:r w:rsidRPr="00C05A77">
              <w:rPr>
                <w:color w:val="303030"/>
              </w:rPr>
              <w:t>3.</w:t>
            </w:r>
          </w:p>
        </w:tc>
        <w:tc>
          <w:tcPr>
            <w:tcW w:w="2773" w:type="dxa"/>
          </w:tcPr>
          <w:p w:rsidR="00B50FE1" w:rsidRPr="00C05A77" w:rsidRDefault="005F1C55" w:rsidP="003375E6">
            <w:pPr>
              <w:spacing w:before="100" w:beforeAutospacing="1" w:after="100" w:afterAutospacing="1" w:line="276" w:lineRule="auto"/>
              <w:rPr>
                <w:bCs/>
                <w:color w:val="303030"/>
              </w:rPr>
            </w:pPr>
            <w:bookmarkStart w:id="4" w:name="_Hlk67314868"/>
            <w:r>
              <w:rPr>
                <w:bCs/>
              </w:rPr>
              <w:t>Адаптированная компьютерная техника. Специализированные устройства для людей с нарушением опорно-двигательного аппарата</w:t>
            </w:r>
            <w:bookmarkEnd w:id="4"/>
          </w:p>
        </w:tc>
        <w:tc>
          <w:tcPr>
            <w:tcW w:w="1869" w:type="dxa"/>
          </w:tcPr>
          <w:p w:rsidR="00B50FE1" w:rsidRPr="00C05A77" w:rsidRDefault="005F1C55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2</w:t>
            </w:r>
          </w:p>
        </w:tc>
        <w:tc>
          <w:tcPr>
            <w:tcW w:w="1011" w:type="dxa"/>
          </w:tcPr>
          <w:p w:rsidR="00B50FE1" w:rsidRPr="00C05A77" w:rsidRDefault="005F1C55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1796" w:type="dxa"/>
          </w:tcPr>
          <w:p w:rsidR="00B50FE1" w:rsidRPr="005F1C55" w:rsidRDefault="005F1C55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1438" w:type="dxa"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 w:rsidRPr="00C05A77">
              <w:rPr>
                <w:color w:val="303030"/>
              </w:rPr>
              <w:t>зачет</w:t>
            </w:r>
          </w:p>
        </w:tc>
      </w:tr>
      <w:tr w:rsidR="001C2E0F" w:rsidRPr="00C05A77" w:rsidTr="00872786">
        <w:tc>
          <w:tcPr>
            <w:tcW w:w="458" w:type="dxa"/>
          </w:tcPr>
          <w:p w:rsidR="001C2E0F" w:rsidRPr="00C05A77" w:rsidRDefault="001C2E0F" w:rsidP="003375E6">
            <w:pPr>
              <w:spacing w:before="100" w:beforeAutospacing="1" w:after="100" w:afterAutospacing="1" w:line="276" w:lineRule="auto"/>
              <w:rPr>
                <w:color w:val="303030"/>
              </w:rPr>
            </w:pPr>
            <w:r w:rsidRPr="00C05A77">
              <w:rPr>
                <w:color w:val="303030"/>
              </w:rPr>
              <w:t>4.</w:t>
            </w:r>
          </w:p>
        </w:tc>
        <w:tc>
          <w:tcPr>
            <w:tcW w:w="2773" w:type="dxa"/>
          </w:tcPr>
          <w:p w:rsidR="001C2E0F" w:rsidRPr="00C05A77" w:rsidRDefault="001C2E0F" w:rsidP="003375E6">
            <w:pPr>
              <w:spacing w:before="100" w:beforeAutospacing="1" w:after="100" w:afterAutospacing="1" w:line="276" w:lineRule="auto"/>
              <w:rPr>
                <w:bCs/>
                <w:color w:val="303030"/>
              </w:rPr>
            </w:pPr>
            <w:bookmarkStart w:id="5" w:name="_Hlk67315549"/>
            <w:proofErr w:type="spellStart"/>
            <w:r>
              <w:rPr>
                <w:bCs/>
              </w:rPr>
              <w:t>Тифлотехнические</w:t>
            </w:r>
            <w:proofErr w:type="spellEnd"/>
            <w:r>
              <w:rPr>
                <w:bCs/>
              </w:rPr>
              <w:t xml:space="preserve"> средства</w:t>
            </w:r>
            <w:bookmarkStart w:id="6" w:name="_Hlk67316297"/>
            <w:bookmarkEnd w:id="5"/>
            <w:r w:rsidR="0002185B">
              <w:rPr>
                <w:bCs/>
              </w:rPr>
              <w:t xml:space="preserve"> Специальные возможности операционной системы для людей с ОВЗ</w:t>
            </w:r>
            <w:bookmarkEnd w:id="6"/>
          </w:p>
        </w:tc>
        <w:tc>
          <w:tcPr>
            <w:tcW w:w="1869" w:type="dxa"/>
          </w:tcPr>
          <w:p w:rsidR="001C2E0F" w:rsidRPr="00C05A77" w:rsidRDefault="0002185B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3</w:t>
            </w:r>
          </w:p>
        </w:tc>
        <w:tc>
          <w:tcPr>
            <w:tcW w:w="1011" w:type="dxa"/>
          </w:tcPr>
          <w:p w:rsidR="001C2E0F" w:rsidRPr="00C05A77" w:rsidRDefault="001C2E0F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1796" w:type="dxa"/>
          </w:tcPr>
          <w:p w:rsidR="001C2E0F" w:rsidRPr="005F1C55" w:rsidRDefault="0002185B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2</w:t>
            </w:r>
          </w:p>
        </w:tc>
        <w:tc>
          <w:tcPr>
            <w:tcW w:w="1438" w:type="dxa"/>
          </w:tcPr>
          <w:p w:rsidR="001C2E0F" w:rsidRPr="00C05A77" w:rsidRDefault="001C2E0F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 w:rsidRPr="00C05A77">
              <w:rPr>
                <w:color w:val="303030"/>
              </w:rPr>
              <w:t>зачет</w:t>
            </w:r>
          </w:p>
        </w:tc>
      </w:tr>
      <w:tr w:rsidR="001C2E0F" w:rsidRPr="00C05A77" w:rsidTr="00872786">
        <w:tc>
          <w:tcPr>
            <w:tcW w:w="458" w:type="dxa"/>
          </w:tcPr>
          <w:p w:rsidR="001C2E0F" w:rsidRPr="00C05A77" w:rsidRDefault="0002185B" w:rsidP="003375E6">
            <w:pPr>
              <w:spacing w:before="100" w:beforeAutospacing="1" w:after="100" w:afterAutospacing="1" w:line="276" w:lineRule="auto"/>
              <w:rPr>
                <w:color w:val="303030"/>
              </w:rPr>
            </w:pPr>
            <w:r>
              <w:rPr>
                <w:color w:val="303030"/>
              </w:rPr>
              <w:t>5</w:t>
            </w:r>
          </w:p>
        </w:tc>
        <w:tc>
          <w:tcPr>
            <w:tcW w:w="2773" w:type="dxa"/>
          </w:tcPr>
          <w:p w:rsidR="001C2E0F" w:rsidRDefault="001C2E0F" w:rsidP="003375E6">
            <w:pPr>
              <w:spacing w:before="100" w:beforeAutospacing="1" w:after="100" w:afterAutospacing="1" w:line="276" w:lineRule="auto"/>
              <w:rPr>
                <w:bCs/>
              </w:rPr>
            </w:pPr>
            <w:r w:rsidRPr="005F1C55">
              <w:rPr>
                <w:bCs/>
              </w:rPr>
              <w:t>Дистанционные образовательные</w:t>
            </w:r>
            <w:r>
              <w:rPr>
                <w:bCs/>
              </w:rPr>
              <w:t xml:space="preserve"> </w:t>
            </w:r>
            <w:r w:rsidRPr="005F1C55">
              <w:rPr>
                <w:bCs/>
              </w:rPr>
              <w:t>технологии.</w:t>
            </w:r>
          </w:p>
        </w:tc>
        <w:tc>
          <w:tcPr>
            <w:tcW w:w="1869" w:type="dxa"/>
          </w:tcPr>
          <w:p w:rsidR="001C2E0F" w:rsidRPr="00C05A77" w:rsidRDefault="001C2E0F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2</w:t>
            </w:r>
          </w:p>
        </w:tc>
        <w:tc>
          <w:tcPr>
            <w:tcW w:w="1011" w:type="dxa"/>
          </w:tcPr>
          <w:p w:rsidR="001C2E0F" w:rsidRPr="00C05A77" w:rsidRDefault="001C2E0F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1796" w:type="dxa"/>
          </w:tcPr>
          <w:p w:rsidR="001C2E0F" w:rsidRPr="005F1C55" w:rsidRDefault="001C2E0F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1438" w:type="dxa"/>
          </w:tcPr>
          <w:p w:rsidR="001C2E0F" w:rsidRPr="00C05A77" w:rsidRDefault="0085083A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 w:rsidRPr="0085083A">
              <w:rPr>
                <w:color w:val="303030"/>
              </w:rPr>
              <w:t>зачет</w:t>
            </w:r>
          </w:p>
        </w:tc>
      </w:tr>
      <w:tr w:rsidR="001C2E0F" w:rsidRPr="00C05A77" w:rsidTr="00872786">
        <w:tc>
          <w:tcPr>
            <w:tcW w:w="458" w:type="dxa"/>
          </w:tcPr>
          <w:p w:rsidR="001C2E0F" w:rsidRPr="00C05A77" w:rsidRDefault="0002185B" w:rsidP="003375E6">
            <w:pPr>
              <w:spacing w:before="100" w:beforeAutospacing="1" w:after="100" w:afterAutospacing="1" w:line="276" w:lineRule="auto"/>
              <w:rPr>
                <w:color w:val="303030"/>
              </w:rPr>
            </w:pPr>
            <w:r>
              <w:rPr>
                <w:color w:val="303030"/>
              </w:rPr>
              <w:t>6</w:t>
            </w:r>
          </w:p>
        </w:tc>
        <w:tc>
          <w:tcPr>
            <w:tcW w:w="2773" w:type="dxa"/>
          </w:tcPr>
          <w:p w:rsidR="001C2E0F" w:rsidRDefault="001C2E0F" w:rsidP="003375E6">
            <w:pPr>
              <w:spacing w:before="100" w:beforeAutospacing="1" w:after="100" w:afterAutospacing="1" w:line="276" w:lineRule="auto"/>
              <w:rPr>
                <w:bCs/>
              </w:rPr>
            </w:pPr>
            <w:r w:rsidRPr="006F0F5D">
              <w:rPr>
                <w:bCs/>
              </w:rPr>
              <w:t>Информационные и</w:t>
            </w:r>
            <w:r>
              <w:rPr>
                <w:bCs/>
              </w:rPr>
              <w:t xml:space="preserve"> </w:t>
            </w:r>
            <w:r w:rsidRPr="006F0F5D">
              <w:rPr>
                <w:bCs/>
              </w:rPr>
              <w:t>коммуникационные технологии как</w:t>
            </w:r>
            <w:r>
              <w:rPr>
                <w:bCs/>
              </w:rPr>
              <w:t xml:space="preserve"> </w:t>
            </w:r>
            <w:r w:rsidRPr="006F0F5D">
              <w:rPr>
                <w:bCs/>
              </w:rPr>
              <w:t>средства коммуникации</w:t>
            </w:r>
          </w:p>
        </w:tc>
        <w:tc>
          <w:tcPr>
            <w:tcW w:w="1869" w:type="dxa"/>
          </w:tcPr>
          <w:p w:rsidR="001C2E0F" w:rsidRPr="00C05A77" w:rsidRDefault="001C2E0F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2</w:t>
            </w:r>
          </w:p>
        </w:tc>
        <w:tc>
          <w:tcPr>
            <w:tcW w:w="1011" w:type="dxa"/>
          </w:tcPr>
          <w:p w:rsidR="001C2E0F" w:rsidRPr="00C05A77" w:rsidRDefault="001C2E0F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1796" w:type="dxa"/>
          </w:tcPr>
          <w:p w:rsidR="001C2E0F" w:rsidRPr="005F1C55" w:rsidRDefault="001C2E0F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1</w:t>
            </w:r>
          </w:p>
        </w:tc>
        <w:tc>
          <w:tcPr>
            <w:tcW w:w="1438" w:type="dxa"/>
          </w:tcPr>
          <w:p w:rsidR="001C2E0F" w:rsidRPr="00C05A77" w:rsidRDefault="003375E6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 w:rsidRPr="003375E6">
              <w:rPr>
                <w:color w:val="303030"/>
              </w:rPr>
              <w:t>зачет</w:t>
            </w:r>
          </w:p>
        </w:tc>
      </w:tr>
      <w:tr w:rsidR="00B50FE1" w:rsidRPr="00C05A77" w:rsidTr="00872786">
        <w:tc>
          <w:tcPr>
            <w:tcW w:w="458" w:type="dxa"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rPr>
                <w:color w:val="303030"/>
              </w:rPr>
            </w:pPr>
          </w:p>
        </w:tc>
        <w:tc>
          <w:tcPr>
            <w:tcW w:w="2773" w:type="dxa"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rPr>
                <w:bCs/>
              </w:rPr>
            </w:pPr>
            <w:r w:rsidRPr="00C05A77">
              <w:rPr>
                <w:bCs/>
              </w:rPr>
              <w:t>ВСЕГО:</w:t>
            </w:r>
          </w:p>
        </w:tc>
        <w:tc>
          <w:tcPr>
            <w:tcW w:w="1869" w:type="dxa"/>
          </w:tcPr>
          <w:p w:rsidR="00B50FE1" w:rsidRPr="00C05A77" w:rsidRDefault="001C2E0F" w:rsidP="003375E6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303030"/>
              </w:rPr>
            </w:pPr>
            <w:r>
              <w:rPr>
                <w:b/>
                <w:bCs/>
                <w:color w:val="303030"/>
              </w:rPr>
              <w:t>12</w:t>
            </w:r>
          </w:p>
        </w:tc>
        <w:tc>
          <w:tcPr>
            <w:tcW w:w="1011" w:type="dxa"/>
          </w:tcPr>
          <w:p w:rsidR="00B50FE1" w:rsidRPr="00C05A77" w:rsidRDefault="001C2E0F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6</w:t>
            </w:r>
          </w:p>
        </w:tc>
        <w:tc>
          <w:tcPr>
            <w:tcW w:w="1796" w:type="dxa"/>
          </w:tcPr>
          <w:p w:rsidR="00B50FE1" w:rsidRPr="00C05A77" w:rsidRDefault="001C2E0F" w:rsidP="003375E6">
            <w:pPr>
              <w:spacing w:before="100" w:beforeAutospacing="1" w:after="100" w:afterAutospacing="1" w:line="276" w:lineRule="auto"/>
              <w:jc w:val="center"/>
              <w:rPr>
                <w:color w:val="303030"/>
              </w:rPr>
            </w:pPr>
            <w:r>
              <w:rPr>
                <w:color w:val="303030"/>
              </w:rPr>
              <w:t>6</w:t>
            </w:r>
          </w:p>
        </w:tc>
        <w:tc>
          <w:tcPr>
            <w:tcW w:w="1438" w:type="dxa"/>
          </w:tcPr>
          <w:p w:rsidR="00B50FE1" w:rsidRPr="00C05A77" w:rsidRDefault="00B50FE1" w:rsidP="003375E6">
            <w:pPr>
              <w:spacing w:before="100" w:beforeAutospacing="1" w:after="100" w:afterAutospacing="1" w:line="276" w:lineRule="auto"/>
              <w:rPr>
                <w:color w:val="303030"/>
              </w:rPr>
            </w:pPr>
          </w:p>
        </w:tc>
      </w:tr>
    </w:tbl>
    <w:p w:rsidR="0056319E" w:rsidRPr="00C05A77" w:rsidRDefault="0056319E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3375E6" w:rsidRPr="003375E6" w:rsidRDefault="003375E6" w:rsidP="003375E6">
      <w:pPr>
        <w:spacing w:line="276" w:lineRule="auto"/>
      </w:pPr>
      <w:r w:rsidRPr="003375E6">
        <w:t>4.2. Учебно-тематический план</w:t>
      </w:r>
    </w:p>
    <w:p w:rsidR="00B401A5" w:rsidRPr="004B7DC0" w:rsidRDefault="003375E6" w:rsidP="00726E1F">
      <w:pPr>
        <w:pStyle w:val="a6"/>
        <w:numPr>
          <w:ilvl w:val="0"/>
          <w:numId w:val="3"/>
        </w:numPr>
        <w:shd w:val="clear" w:color="auto" w:fill="FFFFFF"/>
        <w:spacing w:line="276" w:lineRule="auto"/>
        <w:rPr>
          <w:b/>
          <w:bCs/>
        </w:rPr>
      </w:pPr>
      <w:r w:rsidRPr="004B7DC0">
        <w:rPr>
          <w:b/>
          <w:bCs/>
        </w:rPr>
        <w:lastRenderedPageBreak/>
        <w:t xml:space="preserve">Тема: </w:t>
      </w:r>
      <w:r w:rsidR="00B401A5" w:rsidRPr="004B7DC0">
        <w:rPr>
          <w:b/>
          <w:bCs/>
        </w:rPr>
        <w:t>Организационные мероприятия по внедрению аппаратно-программного обеспечения</w:t>
      </w:r>
    </w:p>
    <w:p w:rsidR="00AE6927" w:rsidRPr="00AE6927" w:rsidRDefault="00AE6927" w:rsidP="00726E1F">
      <w:pPr>
        <w:pStyle w:val="a6"/>
        <w:numPr>
          <w:ilvl w:val="1"/>
          <w:numId w:val="3"/>
        </w:numPr>
        <w:rPr>
          <w:bCs/>
        </w:rPr>
      </w:pPr>
      <w:r w:rsidRPr="00AE6927">
        <w:rPr>
          <w:bCs/>
        </w:rPr>
        <w:t>Введение. Знакомство со структурой программы повышения квалификации, требованиями к итоговому контролю по программе.</w:t>
      </w:r>
    </w:p>
    <w:p w:rsidR="00AE6927" w:rsidRPr="00AE6927" w:rsidRDefault="00AE6927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rPr>
          <w:bCs/>
        </w:rPr>
      </w:pPr>
      <w:r w:rsidRPr="00AE6927">
        <w:rPr>
          <w:bCs/>
        </w:rPr>
        <w:t>Требование к информационным компетенциям.</w:t>
      </w:r>
    </w:p>
    <w:p w:rsidR="00AE6927" w:rsidRPr="00AE6927" w:rsidRDefault="00AE6927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rPr>
          <w:bCs/>
        </w:rPr>
      </w:pPr>
      <w:r w:rsidRPr="00AE6927">
        <w:rPr>
          <w:bCs/>
        </w:rPr>
        <w:t>Понятия инвалидность и лицо с ограниченными возможностями здоровья. Классификация нозологий и технические способы преодоления ограничений.</w:t>
      </w:r>
    </w:p>
    <w:p w:rsidR="003375E6" w:rsidRPr="00C553A2" w:rsidRDefault="002B5917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rPr>
          <w:bCs/>
        </w:rPr>
      </w:pPr>
      <w:r w:rsidRPr="00C553A2">
        <w:rPr>
          <w:bCs/>
        </w:rPr>
        <w:t>Общие требования к учебным местам</w:t>
      </w:r>
    </w:p>
    <w:p w:rsidR="002B5917" w:rsidRPr="00C553A2" w:rsidRDefault="002B5917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rPr>
          <w:bCs/>
        </w:rPr>
      </w:pPr>
      <w:r w:rsidRPr="00C553A2">
        <w:rPr>
          <w:bCs/>
        </w:rPr>
        <w:t>Общие требования к системному и прикладному программному обеспечению</w:t>
      </w:r>
    </w:p>
    <w:p w:rsidR="00884BC0" w:rsidRPr="00C553A2" w:rsidRDefault="00884BC0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rPr>
          <w:bCs/>
        </w:rPr>
      </w:pPr>
      <w:r w:rsidRPr="00C553A2">
        <w:rPr>
          <w:bCs/>
        </w:rPr>
        <w:t>Общие требования к наличию специального программного обеспечения</w:t>
      </w:r>
    </w:p>
    <w:p w:rsidR="002B5917" w:rsidRPr="00C553A2" w:rsidRDefault="00AE6927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rPr>
          <w:bCs/>
        </w:rPr>
      </w:pPr>
      <w:r w:rsidRPr="00C553A2">
        <w:rPr>
          <w:bCs/>
        </w:rPr>
        <w:t>Перечень специальных технических средств и программного обеспечения, используемых для организации рабочих мест лиц с ОВЗ.</w:t>
      </w:r>
    </w:p>
    <w:p w:rsidR="002B5917" w:rsidRPr="002B5917" w:rsidRDefault="002B5917" w:rsidP="002B5917">
      <w:pPr>
        <w:pStyle w:val="a6"/>
        <w:shd w:val="clear" w:color="auto" w:fill="FFFFFF"/>
        <w:spacing w:line="276" w:lineRule="auto"/>
        <w:ind w:left="792"/>
        <w:rPr>
          <w:bCs/>
          <w:color w:val="303030"/>
        </w:rPr>
      </w:pPr>
    </w:p>
    <w:p w:rsidR="003375E6" w:rsidRPr="004B7DC0" w:rsidRDefault="003375E6" w:rsidP="00726E1F">
      <w:pPr>
        <w:pStyle w:val="a6"/>
        <w:numPr>
          <w:ilvl w:val="0"/>
          <w:numId w:val="3"/>
        </w:numPr>
        <w:shd w:val="clear" w:color="auto" w:fill="FFFFFF"/>
        <w:spacing w:line="276" w:lineRule="auto"/>
        <w:rPr>
          <w:b/>
          <w:bCs/>
        </w:rPr>
      </w:pPr>
      <w:r w:rsidRPr="004B7DC0">
        <w:rPr>
          <w:b/>
          <w:bCs/>
        </w:rPr>
        <w:t xml:space="preserve">Тема: </w:t>
      </w:r>
      <w:proofErr w:type="spellStart"/>
      <w:r w:rsidR="00AE6927" w:rsidRPr="004B7DC0">
        <w:rPr>
          <w:b/>
          <w:bCs/>
        </w:rPr>
        <w:t>Сурдотехнические</w:t>
      </w:r>
      <w:proofErr w:type="spellEnd"/>
      <w:r w:rsidR="00AE6927" w:rsidRPr="004B7DC0">
        <w:rPr>
          <w:b/>
          <w:bCs/>
        </w:rPr>
        <w:t xml:space="preserve"> средства. </w:t>
      </w:r>
    </w:p>
    <w:p w:rsidR="003375E6" w:rsidRPr="00C83AF1" w:rsidRDefault="00AE6927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</w:rPr>
      </w:pPr>
      <w:r w:rsidRPr="00C83AF1">
        <w:rPr>
          <w:bCs/>
        </w:rPr>
        <w:t xml:space="preserve">Акустическая система свободного </w:t>
      </w:r>
      <w:r w:rsidR="00480A02" w:rsidRPr="00C83AF1">
        <w:rPr>
          <w:bCs/>
        </w:rPr>
        <w:t xml:space="preserve">звукового поля. Индукционные системы. </w:t>
      </w:r>
      <w:proofErr w:type="spellStart"/>
      <w:r w:rsidR="00480A02" w:rsidRPr="00C83AF1">
        <w:rPr>
          <w:bCs/>
        </w:rPr>
        <w:t>Радиокласс</w:t>
      </w:r>
      <w:proofErr w:type="spellEnd"/>
      <w:r w:rsidR="00480A02" w:rsidRPr="00C83AF1">
        <w:rPr>
          <w:bCs/>
        </w:rPr>
        <w:t>.</w:t>
      </w:r>
    </w:p>
    <w:p w:rsidR="00F50417" w:rsidRPr="00C83AF1" w:rsidRDefault="00F50417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</w:rPr>
      </w:pPr>
      <w:r w:rsidRPr="00C83AF1">
        <w:rPr>
          <w:bCs/>
        </w:rPr>
        <w:t>Использование слуховых аппаратов и звукоусиливающей аппаратуры.</w:t>
      </w:r>
    </w:p>
    <w:p w:rsidR="00F50417" w:rsidRPr="00C83AF1" w:rsidRDefault="00F50417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</w:rPr>
      </w:pPr>
      <w:bookmarkStart w:id="7" w:name="_Hlk67315455"/>
      <w:r w:rsidRPr="00C83AF1">
        <w:rPr>
          <w:bCs/>
        </w:rPr>
        <w:t xml:space="preserve">Перечень специальных технических средств и программного обеспечения, используемых для организации рабочих мест </w:t>
      </w:r>
      <w:r w:rsidR="008C44AF" w:rsidRPr="00C83AF1">
        <w:rPr>
          <w:bCs/>
        </w:rPr>
        <w:t>для лиц с нарушениями слуха</w:t>
      </w:r>
    </w:p>
    <w:p w:rsidR="00F50417" w:rsidRPr="00C83AF1" w:rsidRDefault="00F50417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</w:rPr>
      </w:pPr>
      <w:bookmarkStart w:id="8" w:name="_Hlk67315255"/>
      <w:bookmarkEnd w:id="7"/>
      <w:r w:rsidRPr="00C83AF1">
        <w:rPr>
          <w:bCs/>
        </w:rPr>
        <w:t>Практическая работа 1 «Использование слуховых аппаратов и звукоусиливающей аппаратуры.»</w:t>
      </w:r>
    </w:p>
    <w:bookmarkEnd w:id="8"/>
    <w:p w:rsidR="00AF77CF" w:rsidRPr="00F50417" w:rsidRDefault="00AF77CF" w:rsidP="00AF77CF">
      <w:pPr>
        <w:pStyle w:val="a6"/>
        <w:shd w:val="clear" w:color="auto" w:fill="FFFFFF"/>
        <w:spacing w:line="276" w:lineRule="auto"/>
        <w:ind w:left="567"/>
        <w:rPr>
          <w:bCs/>
          <w:color w:val="303030"/>
        </w:rPr>
      </w:pPr>
    </w:p>
    <w:p w:rsidR="003375E6" w:rsidRDefault="003375E6" w:rsidP="00726E1F">
      <w:pPr>
        <w:pStyle w:val="a6"/>
        <w:numPr>
          <w:ilvl w:val="0"/>
          <w:numId w:val="3"/>
        </w:numPr>
        <w:shd w:val="clear" w:color="auto" w:fill="FFFFFF"/>
        <w:spacing w:line="276" w:lineRule="auto"/>
        <w:rPr>
          <w:b/>
          <w:bCs/>
          <w:color w:val="303030"/>
        </w:rPr>
      </w:pPr>
      <w:r w:rsidRPr="003B3B88">
        <w:rPr>
          <w:b/>
          <w:bCs/>
          <w:color w:val="303030"/>
        </w:rPr>
        <w:t xml:space="preserve">Тема: </w:t>
      </w:r>
      <w:r w:rsidR="00AF77CF" w:rsidRPr="00AF77CF">
        <w:rPr>
          <w:b/>
          <w:bCs/>
          <w:color w:val="303030"/>
        </w:rPr>
        <w:t xml:space="preserve">Адаптированная компьютерная техника. </w:t>
      </w:r>
    </w:p>
    <w:p w:rsidR="003375E6" w:rsidRDefault="00555190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>
        <w:rPr>
          <w:bCs/>
          <w:color w:val="303030"/>
        </w:rPr>
        <w:t xml:space="preserve">Классификация НОДА </w:t>
      </w:r>
      <w:r w:rsidRPr="00555190">
        <w:rPr>
          <w:bCs/>
          <w:color w:val="303030"/>
        </w:rPr>
        <w:t>и технические способы преодоления ограничений.</w:t>
      </w:r>
    </w:p>
    <w:p w:rsidR="003375E6" w:rsidRPr="00FA70E0" w:rsidRDefault="00130A04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130A04">
        <w:rPr>
          <w:bCs/>
          <w:color w:val="303030"/>
        </w:rPr>
        <w:t xml:space="preserve">Использование </w:t>
      </w:r>
      <w:r>
        <w:rPr>
          <w:bCs/>
          <w:color w:val="303030"/>
        </w:rPr>
        <w:t xml:space="preserve">альтернативных </w:t>
      </w:r>
      <w:r w:rsidRPr="00130A04">
        <w:rPr>
          <w:bCs/>
          <w:color w:val="303030"/>
        </w:rPr>
        <w:t>устройств ввода и вывода информации.</w:t>
      </w:r>
    </w:p>
    <w:p w:rsidR="003375E6" w:rsidRDefault="00130A04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130A04">
        <w:rPr>
          <w:bCs/>
          <w:color w:val="303030"/>
        </w:rPr>
        <w:t xml:space="preserve">Использование специального программного обеспечения для </w:t>
      </w:r>
      <w:r>
        <w:rPr>
          <w:bCs/>
          <w:color w:val="303030"/>
        </w:rPr>
        <w:t>лиц</w:t>
      </w:r>
      <w:r w:rsidRPr="00130A04">
        <w:rPr>
          <w:bCs/>
          <w:color w:val="303030"/>
        </w:rPr>
        <w:t xml:space="preserve"> с нарушениями опорно-двигательного аппарата.</w:t>
      </w:r>
    </w:p>
    <w:p w:rsidR="00521E43" w:rsidRPr="00521E43" w:rsidRDefault="00521E43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521E43">
        <w:rPr>
          <w:bCs/>
          <w:color w:val="303030"/>
        </w:rPr>
        <w:t xml:space="preserve">Перечень специальных технических средств и программного обеспечения, используемых для организации рабочих мест для лиц с </w:t>
      </w:r>
      <w:r>
        <w:rPr>
          <w:bCs/>
          <w:color w:val="303030"/>
        </w:rPr>
        <w:t>НОДА.</w:t>
      </w:r>
    </w:p>
    <w:p w:rsidR="00130A04" w:rsidRPr="00130A04" w:rsidRDefault="00130A04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bookmarkStart w:id="9" w:name="_Hlk67315746"/>
      <w:r w:rsidRPr="00130A04">
        <w:rPr>
          <w:bCs/>
          <w:color w:val="303030"/>
        </w:rPr>
        <w:t xml:space="preserve">Практическая работа </w:t>
      </w:r>
      <w:r>
        <w:rPr>
          <w:bCs/>
          <w:color w:val="303030"/>
        </w:rPr>
        <w:t>2</w:t>
      </w:r>
      <w:r w:rsidRPr="00130A04">
        <w:rPr>
          <w:bCs/>
          <w:color w:val="303030"/>
        </w:rPr>
        <w:t xml:space="preserve"> «</w:t>
      </w:r>
      <w:r>
        <w:rPr>
          <w:bCs/>
          <w:color w:val="303030"/>
        </w:rPr>
        <w:t xml:space="preserve">Сбор </w:t>
      </w:r>
      <w:r w:rsidR="00555190">
        <w:rPr>
          <w:bCs/>
          <w:color w:val="303030"/>
        </w:rPr>
        <w:t>к</w:t>
      </w:r>
      <w:r w:rsidR="00555190" w:rsidRPr="00555190">
        <w:rPr>
          <w:bCs/>
          <w:color w:val="303030"/>
        </w:rPr>
        <w:t>омплект</w:t>
      </w:r>
      <w:r w:rsidR="00555190">
        <w:rPr>
          <w:bCs/>
          <w:color w:val="303030"/>
        </w:rPr>
        <w:t>а</w:t>
      </w:r>
      <w:r w:rsidR="00555190" w:rsidRPr="00555190">
        <w:rPr>
          <w:bCs/>
          <w:color w:val="303030"/>
        </w:rPr>
        <w:t xml:space="preserve"> для лиц с нарушениями опорно-двигательного аппарата</w:t>
      </w:r>
      <w:r w:rsidR="00555190">
        <w:rPr>
          <w:bCs/>
          <w:color w:val="303030"/>
        </w:rPr>
        <w:t>»</w:t>
      </w:r>
    </w:p>
    <w:bookmarkEnd w:id="9"/>
    <w:p w:rsidR="00130A04" w:rsidRPr="00130A04" w:rsidRDefault="00130A04" w:rsidP="00130A04">
      <w:pPr>
        <w:shd w:val="clear" w:color="auto" w:fill="FFFFFF"/>
        <w:spacing w:line="276" w:lineRule="auto"/>
        <w:rPr>
          <w:bCs/>
          <w:color w:val="303030"/>
        </w:rPr>
      </w:pPr>
    </w:p>
    <w:p w:rsidR="003375E6" w:rsidRDefault="003375E6" w:rsidP="00726E1F">
      <w:pPr>
        <w:pStyle w:val="a6"/>
        <w:numPr>
          <w:ilvl w:val="0"/>
          <w:numId w:val="3"/>
        </w:numPr>
        <w:shd w:val="clear" w:color="auto" w:fill="FFFFFF"/>
        <w:spacing w:line="276" w:lineRule="auto"/>
        <w:rPr>
          <w:b/>
          <w:bCs/>
          <w:color w:val="303030"/>
        </w:rPr>
      </w:pPr>
      <w:r w:rsidRPr="003B3B88">
        <w:rPr>
          <w:b/>
          <w:bCs/>
          <w:color w:val="303030"/>
        </w:rPr>
        <w:t xml:space="preserve">Тема: </w:t>
      </w:r>
      <w:proofErr w:type="spellStart"/>
      <w:r w:rsidR="00521E43" w:rsidRPr="00521E43">
        <w:rPr>
          <w:b/>
          <w:bCs/>
          <w:color w:val="303030"/>
        </w:rPr>
        <w:t>Тифлотехнические</w:t>
      </w:r>
      <w:proofErr w:type="spellEnd"/>
      <w:r w:rsidR="00521E43" w:rsidRPr="00521E43">
        <w:rPr>
          <w:b/>
          <w:bCs/>
          <w:color w:val="303030"/>
        </w:rPr>
        <w:t xml:space="preserve"> средства</w:t>
      </w:r>
      <w:r w:rsidRPr="003B3B88">
        <w:rPr>
          <w:b/>
          <w:bCs/>
          <w:color w:val="303030"/>
        </w:rPr>
        <w:t>.</w:t>
      </w:r>
    </w:p>
    <w:p w:rsidR="0027772C" w:rsidRDefault="0027772C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27772C">
        <w:rPr>
          <w:bCs/>
          <w:color w:val="303030"/>
        </w:rPr>
        <w:t xml:space="preserve">Портативные и карманные </w:t>
      </w:r>
      <w:proofErr w:type="spellStart"/>
      <w:r w:rsidRPr="0027772C">
        <w:rPr>
          <w:bCs/>
          <w:color w:val="303030"/>
        </w:rPr>
        <w:t>видеоувеличители</w:t>
      </w:r>
      <w:proofErr w:type="spellEnd"/>
      <w:r w:rsidRPr="0027772C">
        <w:rPr>
          <w:bCs/>
          <w:color w:val="303030"/>
        </w:rPr>
        <w:t>, электронные лупы. Клавиатура.</w:t>
      </w:r>
    </w:p>
    <w:p w:rsidR="0027772C" w:rsidRDefault="0027772C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27772C">
        <w:rPr>
          <w:bCs/>
          <w:color w:val="303030"/>
        </w:rPr>
        <w:t>Специальные программно-технические средства. Программы экранного доступа. Экранный чтец.</w:t>
      </w:r>
    </w:p>
    <w:p w:rsidR="00BE1220" w:rsidRDefault="00BE1220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BE1220">
        <w:rPr>
          <w:bCs/>
          <w:color w:val="303030"/>
        </w:rPr>
        <w:t xml:space="preserve">Азбука Брайля. </w:t>
      </w:r>
      <w:proofErr w:type="spellStart"/>
      <w:r w:rsidRPr="00BE1220">
        <w:rPr>
          <w:bCs/>
          <w:color w:val="303030"/>
        </w:rPr>
        <w:t>Брайлевская</w:t>
      </w:r>
      <w:proofErr w:type="spellEnd"/>
      <w:r w:rsidRPr="00BE1220">
        <w:rPr>
          <w:bCs/>
          <w:color w:val="303030"/>
        </w:rPr>
        <w:t xml:space="preserve"> компьютерная техника.</w:t>
      </w:r>
    </w:p>
    <w:p w:rsidR="00BE3F18" w:rsidRPr="005335CB" w:rsidRDefault="00BE3F18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BE3F18">
        <w:rPr>
          <w:bCs/>
          <w:color w:val="303030"/>
        </w:rPr>
        <w:t xml:space="preserve">Перечень специальных технических средств и программного обеспечения, используемых для организации рабочих мест для лиц с </w:t>
      </w:r>
      <w:r>
        <w:rPr>
          <w:bCs/>
          <w:color w:val="303030"/>
        </w:rPr>
        <w:t>нарушениями зрения</w:t>
      </w:r>
      <w:r w:rsidRPr="00BE3F18">
        <w:rPr>
          <w:bCs/>
          <w:color w:val="303030"/>
        </w:rPr>
        <w:t>.</w:t>
      </w:r>
    </w:p>
    <w:p w:rsidR="00BE1220" w:rsidRDefault="00BE1220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bookmarkStart w:id="10" w:name="_Hlk67316999"/>
      <w:r w:rsidRPr="00BE1220">
        <w:rPr>
          <w:bCs/>
          <w:color w:val="303030"/>
        </w:rPr>
        <w:t xml:space="preserve">Практическая работа </w:t>
      </w:r>
      <w:r>
        <w:rPr>
          <w:bCs/>
          <w:color w:val="303030"/>
        </w:rPr>
        <w:t>3</w:t>
      </w:r>
      <w:r w:rsidRPr="00BE1220">
        <w:rPr>
          <w:bCs/>
          <w:color w:val="303030"/>
        </w:rPr>
        <w:t xml:space="preserve"> «</w:t>
      </w:r>
      <w:r w:rsidR="0002185B" w:rsidRPr="0002185B">
        <w:rPr>
          <w:bCs/>
          <w:color w:val="303030"/>
        </w:rPr>
        <w:t>Специальные возможности операционной системы для людей с ОВЗ</w:t>
      </w:r>
      <w:r w:rsidRPr="00BE1220">
        <w:rPr>
          <w:bCs/>
          <w:color w:val="303030"/>
        </w:rPr>
        <w:t>»</w:t>
      </w:r>
    </w:p>
    <w:bookmarkEnd w:id="10"/>
    <w:p w:rsidR="00F9112F" w:rsidRDefault="00F9112F" w:rsidP="00F9112F">
      <w:pPr>
        <w:pStyle w:val="a6"/>
        <w:shd w:val="clear" w:color="auto" w:fill="FFFFFF"/>
        <w:spacing w:line="276" w:lineRule="auto"/>
        <w:ind w:left="567"/>
        <w:rPr>
          <w:bCs/>
          <w:color w:val="303030"/>
        </w:rPr>
      </w:pPr>
    </w:p>
    <w:p w:rsidR="00F9112F" w:rsidRPr="004B7DC0" w:rsidRDefault="00F9112F" w:rsidP="00726E1F">
      <w:pPr>
        <w:pStyle w:val="a6"/>
        <w:numPr>
          <w:ilvl w:val="0"/>
          <w:numId w:val="3"/>
        </w:numPr>
        <w:rPr>
          <w:b/>
          <w:bCs/>
          <w:color w:val="303030"/>
        </w:rPr>
      </w:pPr>
      <w:bookmarkStart w:id="11" w:name="_Hlk67317393"/>
      <w:r w:rsidRPr="004B7DC0">
        <w:rPr>
          <w:b/>
          <w:bCs/>
          <w:color w:val="303030"/>
        </w:rPr>
        <w:t xml:space="preserve">Тема: </w:t>
      </w:r>
      <w:r w:rsidR="0027062C" w:rsidRPr="004B7DC0">
        <w:rPr>
          <w:b/>
          <w:bCs/>
          <w:color w:val="303030"/>
        </w:rPr>
        <w:t>Дистанционные образовательные технологии.</w:t>
      </w:r>
    </w:p>
    <w:bookmarkEnd w:id="11"/>
    <w:p w:rsidR="00DD3053" w:rsidRPr="00DD3053" w:rsidRDefault="00646A18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>
        <w:rPr>
          <w:bCs/>
          <w:color w:val="303030"/>
        </w:rPr>
        <w:t>Требования к п</w:t>
      </w:r>
      <w:r w:rsidR="00DD3053" w:rsidRPr="00DD3053">
        <w:rPr>
          <w:bCs/>
          <w:color w:val="303030"/>
        </w:rPr>
        <w:t>рограммны</w:t>
      </w:r>
      <w:r>
        <w:rPr>
          <w:bCs/>
          <w:color w:val="303030"/>
        </w:rPr>
        <w:t>м</w:t>
      </w:r>
      <w:r w:rsidR="00DD3053" w:rsidRPr="00DD3053">
        <w:rPr>
          <w:bCs/>
          <w:color w:val="303030"/>
        </w:rPr>
        <w:t xml:space="preserve"> средства реализации дистанционного обучения</w:t>
      </w:r>
    </w:p>
    <w:p w:rsidR="00F9112F" w:rsidRDefault="00646A18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proofErr w:type="spellStart"/>
      <w:r w:rsidRPr="00646A18">
        <w:rPr>
          <w:bCs/>
          <w:color w:val="303030"/>
        </w:rPr>
        <w:t>On-line</w:t>
      </w:r>
      <w:proofErr w:type="spellEnd"/>
      <w:r w:rsidRPr="00646A18">
        <w:rPr>
          <w:bCs/>
          <w:color w:val="303030"/>
        </w:rPr>
        <w:t xml:space="preserve"> образование: модели, ресурсы, технологии</w:t>
      </w:r>
    </w:p>
    <w:p w:rsidR="00646A18" w:rsidRDefault="00646A18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646A18">
        <w:rPr>
          <w:bCs/>
          <w:color w:val="303030"/>
        </w:rPr>
        <w:t>Достоинства и недостатки дистанционного обучения.</w:t>
      </w:r>
    </w:p>
    <w:p w:rsidR="00646A18" w:rsidRDefault="00646A18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646A18">
        <w:rPr>
          <w:bCs/>
          <w:color w:val="303030"/>
        </w:rPr>
        <w:lastRenderedPageBreak/>
        <w:t xml:space="preserve">Система </w:t>
      </w:r>
      <w:bookmarkStart w:id="12" w:name="_Hlk67317349"/>
      <w:r w:rsidRPr="00646A18">
        <w:rPr>
          <w:bCs/>
          <w:color w:val="303030"/>
        </w:rPr>
        <w:t>MOODLE</w:t>
      </w:r>
      <w:bookmarkEnd w:id="12"/>
      <w:r>
        <w:rPr>
          <w:bCs/>
          <w:color w:val="303030"/>
        </w:rPr>
        <w:t>: архитектура, интерфейс, принципы работы.</w:t>
      </w:r>
    </w:p>
    <w:p w:rsidR="00646A18" w:rsidRPr="00646A18" w:rsidRDefault="00646A18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646A18">
        <w:rPr>
          <w:bCs/>
          <w:color w:val="303030"/>
        </w:rPr>
        <w:t xml:space="preserve">Практическая работа </w:t>
      </w:r>
      <w:r>
        <w:rPr>
          <w:bCs/>
          <w:color w:val="303030"/>
        </w:rPr>
        <w:t>4</w:t>
      </w:r>
      <w:r w:rsidRPr="00646A18">
        <w:rPr>
          <w:bCs/>
          <w:color w:val="303030"/>
        </w:rPr>
        <w:t xml:space="preserve"> «</w:t>
      </w:r>
      <w:r w:rsidR="00C74630">
        <w:rPr>
          <w:bCs/>
          <w:color w:val="303030"/>
        </w:rPr>
        <w:t xml:space="preserve">Применение </w:t>
      </w:r>
      <w:r w:rsidR="00C74630" w:rsidRPr="00C74630">
        <w:rPr>
          <w:bCs/>
          <w:color w:val="303030"/>
        </w:rPr>
        <w:t>MOODLE</w:t>
      </w:r>
      <w:r w:rsidR="00C74630">
        <w:rPr>
          <w:bCs/>
          <w:color w:val="303030"/>
        </w:rPr>
        <w:t xml:space="preserve"> для создания и сопровождения учебных курсов</w:t>
      </w:r>
      <w:r w:rsidRPr="00646A18">
        <w:rPr>
          <w:bCs/>
          <w:color w:val="303030"/>
        </w:rPr>
        <w:t>»</w:t>
      </w:r>
    </w:p>
    <w:p w:rsidR="00646A18" w:rsidRPr="00F9112F" w:rsidRDefault="00646A18" w:rsidP="00646A18">
      <w:pPr>
        <w:pStyle w:val="a6"/>
        <w:shd w:val="clear" w:color="auto" w:fill="FFFFFF"/>
        <w:spacing w:line="276" w:lineRule="auto"/>
        <w:ind w:left="567"/>
        <w:rPr>
          <w:bCs/>
          <w:color w:val="303030"/>
        </w:rPr>
      </w:pPr>
    </w:p>
    <w:p w:rsidR="00F9112F" w:rsidRPr="00714766" w:rsidRDefault="004B7DC0" w:rsidP="00726E1F">
      <w:pPr>
        <w:pStyle w:val="a6"/>
        <w:numPr>
          <w:ilvl w:val="0"/>
          <w:numId w:val="3"/>
        </w:numPr>
        <w:rPr>
          <w:b/>
          <w:bCs/>
          <w:color w:val="303030"/>
        </w:rPr>
      </w:pPr>
      <w:r w:rsidRPr="00714766">
        <w:rPr>
          <w:b/>
          <w:bCs/>
          <w:color w:val="303030"/>
        </w:rPr>
        <w:t xml:space="preserve">Тема: </w:t>
      </w:r>
      <w:r w:rsidR="00714766" w:rsidRPr="00714766">
        <w:rPr>
          <w:b/>
          <w:bCs/>
          <w:color w:val="303030"/>
        </w:rPr>
        <w:t>Информационные и коммуникационные технологии как средства коммуникации</w:t>
      </w:r>
    </w:p>
    <w:p w:rsidR="00621BB8" w:rsidRPr="00621BB8" w:rsidRDefault="00621BB8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621BB8">
        <w:rPr>
          <w:bCs/>
          <w:color w:val="303030"/>
        </w:rPr>
        <w:t>Знакомство с техническими средствами телекоммуникационных технологий</w:t>
      </w:r>
    </w:p>
    <w:p w:rsidR="00BE1220" w:rsidRDefault="00621BB8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621BB8">
        <w:rPr>
          <w:bCs/>
          <w:color w:val="303030"/>
        </w:rPr>
        <w:t>Знакомство с программными средствами телекоммуникационных технологий.</w:t>
      </w:r>
    </w:p>
    <w:p w:rsidR="00621BB8" w:rsidRDefault="00621BB8" w:rsidP="00726E1F">
      <w:pPr>
        <w:pStyle w:val="a6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bCs/>
          <w:color w:val="303030"/>
        </w:rPr>
      </w:pPr>
      <w:r w:rsidRPr="00621BB8">
        <w:rPr>
          <w:bCs/>
          <w:color w:val="303030"/>
        </w:rPr>
        <w:t xml:space="preserve">Практическая работа 5 </w:t>
      </w:r>
      <w:r>
        <w:rPr>
          <w:bCs/>
          <w:color w:val="303030"/>
        </w:rPr>
        <w:t>«</w:t>
      </w:r>
      <w:r w:rsidRPr="00621BB8">
        <w:rPr>
          <w:bCs/>
          <w:color w:val="303030"/>
        </w:rPr>
        <w:t>Знакомство с организацией коллективной деятельности (видео и телеконференции)</w:t>
      </w:r>
      <w:r>
        <w:rPr>
          <w:bCs/>
          <w:color w:val="303030"/>
        </w:rPr>
        <w:t>»</w:t>
      </w:r>
      <w:r w:rsidRPr="00621BB8">
        <w:rPr>
          <w:bCs/>
          <w:color w:val="303030"/>
        </w:rPr>
        <w:t>.</w:t>
      </w:r>
    </w:p>
    <w:p w:rsidR="0056319E" w:rsidRDefault="0056319E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133028" w:rsidRPr="00133028" w:rsidRDefault="0013302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3028">
        <w:t>5. МАТЕРИАЛЬНО-ТЕХНИЧЕСКИЕ УСЛОВИЯ РЕАЛИЗАЦИИ ПРОГРАММЫ</w:t>
      </w:r>
    </w:p>
    <w:p w:rsidR="00133028" w:rsidRPr="00133028" w:rsidRDefault="0013302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3028">
        <w:t>Реализация профессиональной программы предполагает наличие учебного кабинета.</w:t>
      </w:r>
    </w:p>
    <w:p w:rsidR="00133028" w:rsidRPr="00133028" w:rsidRDefault="0013302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133028" w:rsidRPr="00133028" w:rsidRDefault="0013302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3028">
        <w:t>5.1. Оборудование учебного кабинета и рабочих мест кабинета:</w:t>
      </w:r>
    </w:p>
    <w:p w:rsidR="00133028" w:rsidRPr="00133028" w:rsidRDefault="00133028" w:rsidP="00726E1F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Р</w:t>
      </w:r>
      <w:r w:rsidRPr="00133028">
        <w:t>абочее место преподавателя;</w:t>
      </w:r>
    </w:p>
    <w:p w:rsidR="00133028" w:rsidRDefault="00133028" w:rsidP="00726E1F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Р</w:t>
      </w:r>
      <w:r w:rsidRPr="00133028">
        <w:t>абочие места по количеству обучающихся;</w:t>
      </w:r>
    </w:p>
    <w:p w:rsidR="00133028" w:rsidRDefault="00133028" w:rsidP="00726E1F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Комплекты специализированной компьютерной мебели.</w:t>
      </w:r>
    </w:p>
    <w:p w:rsidR="00133028" w:rsidRDefault="00133028" w:rsidP="00726E1F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proofErr w:type="spellStart"/>
      <w:r w:rsidRPr="00133028">
        <w:t>Мультимедиапроектор</w:t>
      </w:r>
      <w:proofErr w:type="spellEnd"/>
      <w:r w:rsidRPr="00133028">
        <w:t>.</w:t>
      </w:r>
    </w:p>
    <w:p w:rsidR="00133028" w:rsidRDefault="00133028" w:rsidP="00726E1F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Образцы устройств альтернативных ввода и вывода информации,</w:t>
      </w:r>
    </w:p>
    <w:p w:rsidR="00133028" w:rsidRDefault="00133028" w:rsidP="00726E1F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Звуковые колонки.</w:t>
      </w:r>
    </w:p>
    <w:p w:rsidR="00133028" w:rsidRDefault="00133028" w:rsidP="00726E1F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Интерактивная доска</w:t>
      </w:r>
    </w:p>
    <w:p w:rsidR="00133028" w:rsidRDefault="0013302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Программные средства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Операционная система.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Пакет офисных программ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>.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Файловый менеджер (в составе операционной системы или др.).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Антивирусная программа.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Программа-архиватор.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Звуковой редактор.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Простая система управления базами данных.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Программа-переводчик.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Система оптического распознавания текста.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Мультимедиа проигрыватель (входит в состав операционных систем или др.).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Браузер.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Программа интерактивного общения.</w:t>
      </w:r>
    </w:p>
    <w:p w:rsidR="00133028" w:rsidRDefault="00133028" w:rsidP="00726E1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Простой редактор </w:t>
      </w:r>
      <w:proofErr w:type="spellStart"/>
      <w:r>
        <w:t>Web</w:t>
      </w:r>
      <w:proofErr w:type="spellEnd"/>
      <w:r>
        <w:t>-страниц</w:t>
      </w:r>
    </w:p>
    <w:p w:rsidR="00133028" w:rsidRDefault="0013302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133028" w:rsidRPr="00133028" w:rsidRDefault="0013302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3028">
        <w:t xml:space="preserve">Образовательная платформа для онлайн обучения </w:t>
      </w:r>
      <w:proofErr w:type="spellStart"/>
      <w:r w:rsidRPr="00133028">
        <w:t>Zoom</w:t>
      </w:r>
      <w:proofErr w:type="spellEnd"/>
      <w:r w:rsidRPr="00133028">
        <w:t xml:space="preserve"> (или аналог).</w:t>
      </w:r>
    </w:p>
    <w:p w:rsidR="00133028" w:rsidRPr="00133028" w:rsidRDefault="0013302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133028" w:rsidRPr="00133028" w:rsidRDefault="0013302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33028">
        <w:t>5.2. Информационное обеспечение обучения (Перечень учебных изданий, Интернет-ресурсов, дополнительной литературы):</w:t>
      </w:r>
    </w:p>
    <w:p w:rsidR="00E42358" w:rsidRPr="00C05A77" w:rsidRDefault="00E42358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C05A77">
        <w:rPr>
          <w:b/>
          <w:bCs/>
        </w:rPr>
        <w:t>Основные источники:</w:t>
      </w:r>
    </w:p>
    <w:p w:rsidR="00133028" w:rsidRPr="00133028" w:rsidRDefault="00E4235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05A77">
        <w:rPr>
          <w:bCs/>
        </w:rPr>
        <w:t xml:space="preserve">    </w:t>
      </w:r>
      <w:r w:rsidR="00133028" w:rsidRPr="00133028">
        <w:rPr>
          <w:bCs/>
        </w:rPr>
        <w:t>1.</w:t>
      </w:r>
      <w:r w:rsidR="00133028" w:rsidRPr="00133028">
        <w:rPr>
          <w:bCs/>
        </w:rPr>
        <w:tab/>
        <w:t>Письмо Минобрнауки России от 18.03.2014 N 06-281</w:t>
      </w:r>
    </w:p>
    <w:p w:rsidR="00133028" w:rsidRDefault="0013302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33028">
        <w:rPr>
          <w:bCs/>
        </w:rPr>
        <w:t xml:space="preserve">«О направлении Требований к организации образовательного процесса для обучения инвалидов и лиц с ограниченными возможностями здоровья в профессиональных </w:t>
      </w:r>
      <w:r w:rsidRPr="00133028">
        <w:rPr>
          <w:bCs/>
        </w:rPr>
        <w:lastRenderedPageBreak/>
        <w:t>образовательных организациях, в том числе оснащенности образовательного процесса» [электронный ресурс] // Справочно-правовая система «КонсультантПлюс». – Режим доступа: http://www.consultant.ru/document/cons_doc_LAW_57872/. – 01.11.2017</w:t>
      </w:r>
    </w:p>
    <w:p w:rsidR="00133028" w:rsidRPr="00133028" w:rsidRDefault="0013302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33028">
        <w:rPr>
          <w:bCs/>
        </w:rPr>
        <w:t>2.</w:t>
      </w:r>
      <w:r w:rsidRPr="00133028">
        <w:rPr>
          <w:bCs/>
        </w:rPr>
        <w:tab/>
        <w:t xml:space="preserve">Приказ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[электронный ресурс] // Справочно-правовая система «КонсультантПлюс». – Режим доступа: </w:t>
      </w:r>
      <w:proofErr w:type="gramStart"/>
      <w:r w:rsidRPr="00133028">
        <w:rPr>
          <w:bCs/>
        </w:rPr>
        <w:t>http://www.consultant.ru/document/cons_doc_LAW_159405/.–</w:t>
      </w:r>
      <w:proofErr w:type="gramEnd"/>
      <w:r w:rsidRPr="00133028">
        <w:rPr>
          <w:bCs/>
        </w:rPr>
        <w:t xml:space="preserve"> 01.11.2017</w:t>
      </w:r>
    </w:p>
    <w:p w:rsidR="00133028" w:rsidRDefault="00133028" w:rsidP="0013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33028">
        <w:rPr>
          <w:bCs/>
        </w:rPr>
        <w:t>3.</w:t>
      </w:r>
      <w:r w:rsidRPr="00133028">
        <w:rPr>
          <w:bCs/>
        </w:rPr>
        <w:tab/>
        <w:t xml:space="preserve">Установка </w:t>
      </w:r>
      <w:proofErr w:type="spellStart"/>
      <w:r w:rsidRPr="00133028">
        <w:rPr>
          <w:bCs/>
        </w:rPr>
        <w:t>Moodle</w:t>
      </w:r>
      <w:proofErr w:type="spellEnd"/>
      <w:r w:rsidRPr="00133028">
        <w:rPr>
          <w:bCs/>
        </w:rPr>
        <w:t xml:space="preserve"> на сервер [электронный ресурс] // Режим доступа: https://www.8host.com/blog/ustanovka-moodle-na-server-ubuntu-16-04/ – 01.11.2017</w:t>
      </w:r>
    </w:p>
    <w:p w:rsidR="00E42358" w:rsidRPr="00C05A77" w:rsidRDefault="00E42358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E42358" w:rsidRPr="00C05A77" w:rsidRDefault="00E42358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C05A77">
        <w:rPr>
          <w:b/>
          <w:bCs/>
        </w:rPr>
        <w:t>Дополнительные источники:</w:t>
      </w:r>
    </w:p>
    <w:p w:rsidR="00E42358" w:rsidRPr="00C05A77" w:rsidRDefault="00E42358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05A77">
        <w:rPr>
          <w:bCs/>
        </w:rPr>
        <w:t xml:space="preserve">    Михеева Е.В. Информационные технологии в профессиональной </w:t>
      </w:r>
      <w:r w:rsidR="00133028" w:rsidRPr="00C05A77">
        <w:rPr>
          <w:bCs/>
        </w:rPr>
        <w:t>деятельности:</w:t>
      </w:r>
      <w:r w:rsidRPr="00C05A77">
        <w:rPr>
          <w:bCs/>
        </w:rPr>
        <w:t xml:space="preserve"> учеб. пособие для студ. сред. проф. образования / Е.В. Михеева. – 6-е изд., стер. – М.: Издательский центр «Академия», 2014.</w:t>
      </w:r>
    </w:p>
    <w:p w:rsidR="00E42358" w:rsidRPr="00C05A77" w:rsidRDefault="00E42358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05A77">
        <w:rPr>
          <w:bCs/>
        </w:rPr>
        <w:t xml:space="preserve">    Михеева Е.В. Практикум по информационным технологиям в профессиональной </w:t>
      </w:r>
      <w:r w:rsidR="00133028" w:rsidRPr="00C05A77">
        <w:rPr>
          <w:bCs/>
        </w:rPr>
        <w:t>деятельности:</w:t>
      </w:r>
      <w:r w:rsidRPr="00C05A77">
        <w:rPr>
          <w:bCs/>
        </w:rPr>
        <w:t xml:space="preserve"> учеб. пособие для студ. сред. проф. образования / Е.В. Михеева. – 7-е изд., стер. – М.: Издательский центр «Академия», 2017.</w:t>
      </w:r>
    </w:p>
    <w:p w:rsidR="00E42358" w:rsidRPr="00C05A77" w:rsidRDefault="00E42358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E42358" w:rsidRPr="00C05A77" w:rsidRDefault="00E42358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C05A77">
        <w:rPr>
          <w:b/>
          <w:bCs/>
        </w:rPr>
        <w:t>Интернет-ресурсы:</w:t>
      </w:r>
    </w:p>
    <w:p w:rsidR="00E42358" w:rsidRPr="00C05A77" w:rsidRDefault="00E42358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05A77">
        <w:rPr>
          <w:bCs/>
        </w:rPr>
        <w:t xml:space="preserve">    http://www.edu.ru – Федеральный образовательный портал</w:t>
      </w:r>
    </w:p>
    <w:p w:rsidR="00E42358" w:rsidRPr="00C05A77" w:rsidRDefault="00E42358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05A77">
        <w:rPr>
          <w:bCs/>
        </w:rPr>
        <w:t xml:space="preserve">    http://www.uroki.net – для учителя информатики бесплатное поурочное планирование и </w:t>
      </w:r>
      <w:proofErr w:type="spellStart"/>
      <w:r w:rsidRPr="00C05A77">
        <w:rPr>
          <w:bCs/>
        </w:rPr>
        <w:t>др</w:t>
      </w:r>
      <w:proofErr w:type="spellEnd"/>
    </w:p>
    <w:p w:rsidR="00E42358" w:rsidRPr="00C05A77" w:rsidRDefault="00E42358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05A77">
        <w:rPr>
          <w:bCs/>
        </w:rPr>
        <w:t xml:space="preserve">     http://metod-kopilka.ru/ - методическая копилка преподавателя информатики</w:t>
      </w:r>
    </w:p>
    <w:p w:rsidR="00E42358" w:rsidRPr="00C05A77" w:rsidRDefault="00E42358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05A77">
        <w:rPr>
          <w:bCs/>
        </w:rPr>
        <w:t xml:space="preserve">    http://www.infojournal.ru/ - электронный журнал «Информатика и образование» </w:t>
      </w:r>
    </w:p>
    <w:p w:rsidR="00E42358" w:rsidRPr="00C05A77" w:rsidRDefault="00E42358" w:rsidP="003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7B5ADC" w:rsidRPr="00C05A77" w:rsidRDefault="007B5ADC" w:rsidP="003375E6">
      <w:pPr>
        <w:spacing w:line="276" w:lineRule="auto"/>
        <w:rPr>
          <w:b/>
        </w:rPr>
      </w:pPr>
    </w:p>
    <w:sectPr w:rsidR="007B5ADC" w:rsidRPr="00C05A77" w:rsidSect="00A4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0987"/>
    <w:multiLevelType w:val="hybridMultilevel"/>
    <w:tmpl w:val="4784FBAA"/>
    <w:lvl w:ilvl="0" w:tplc="D410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EB2"/>
    <w:multiLevelType w:val="hybridMultilevel"/>
    <w:tmpl w:val="9F563678"/>
    <w:lvl w:ilvl="0" w:tplc="D410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7865"/>
    <w:multiLevelType w:val="hybridMultilevel"/>
    <w:tmpl w:val="34AC376A"/>
    <w:lvl w:ilvl="0" w:tplc="D4101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8F733B"/>
    <w:multiLevelType w:val="hybridMultilevel"/>
    <w:tmpl w:val="B82E4F7E"/>
    <w:lvl w:ilvl="0" w:tplc="ABA8D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83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C6"/>
    <w:rsid w:val="00001DFD"/>
    <w:rsid w:val="00003A82"/>
    <w:rsid w:val="000047C4"/>
    <w:rsid w:val="00013C4B"/>
    <w:rsid w:val="00017BCA"/>
    <w:rsid w:val="00020296"/>
    <w:rsid w:val="0002185B"/>
    <w:rsid w:val="000238FE"/>
    <w:rsid w:val="00025DED"/>
    <w:rsid w:val="00026DBD"/>
    <w:rsid w:val="00032726"/>
    <w:rsid w:val="00037578"/>
    <w:rsid w:val="000534FF"/>
    <w:rsid w:val="00062C6D"/>
    <w:rsid w:val="00062C83"/>
    <w:rsid w:val="00065A47"/>
    <w:rsid w:val="000664ED"/>
    <w:rsid w:val="00071EC8"/>
    <w:rsid w:val="00082C78"/>
    <w:rsid w:val="000878EC"/>
    <w:rsid w:val="000A0FBE"/>
    <w:rsid w:val="000A4055"/>
    <w:rsid w:val="000B6D96"/>
    <w:rsid w:val="000C2041"/>
    <w:rsid w:val="000C2BF1"/>
    <w:rsid w:val="000E5FE7"/>
    <w:rsid w:val="000F12BB"/>
    <w:rsid w:val="00105876"/>
    <w:rsid w:val="001064F0"/>
    <w:rsid w:val="00106BEF"/>
    <w:rsid w:val="00107A0E"/>
    <w:rsid w:val="00110D58"/>
    <w:rsid w:val="0011138D"/>
    <w:rsid w:val="001129D2"/>
    <w:rsid w:val="00113C2C"/>
    <w:rsid w:val="0011404A"/>
    <w:rsid w:val="00124647"/>
    <w:rsid w:val="00125F12"/>
    <w:rsid w:val="00130A04"/>
    <w:rsid w:val="00132DA3"/>
    <w:rsid w:val="00133028"/>
    <w:rsid w:val="001365A0"/>
    <w:rsid w:val="00141E4C"/>
    <w:rsid w:val="00144C07"/>
    <w:rsid w:val="001575D2"/>
    <w:rsid w:val="001653E7"/>
    <w:rsid w:val="00174A73"/>
    <w:rsid w:val="00183567"/>
    <w:rsid w:val="00184EE6"/>
    <w:rsid w:val="0018714C"/>
    <w:rsid w:val="00187C71"/>
    <w:rsid w:val="00192400"/>
    <w:rsid w:val="00193770"/>
    <w:rsid w:val="00193C1D"/>
    <w:rsid w:val="001940C4"/>
    <w:rsid w:val="00196477"/>
    <w:rsid w:val="0019689C"/>
    <w:rsid w:val="00197A25"/>
    <w:rsid w:val="001A01A2"/>
    <w:rsid w:val="001A2AC9"/>
    <w:rsid w:val="001A6670"/>
    <w:rsid w:val="001B04D8"/>
    <w:rsid w:val="001B08B8"/>
    <w:rsid w:val="001B154D"/>
    <w:rsid w:val="001B3B5C"/>
    <w:rsid w:val="001B7364"/>
    <w:rsid w:val="001C2E0F"/>
    <w:rsid w:val="001C30FE"/>
    <w:rsid w:val="001C6308"/>
    <w:rsid w:val="001D3A62"/>
    <w:rsid w:val="001D3DD9"/>
    <w:rsid w:val="001E2C52"/>
    <w:rsid w:val="001E74DC"/>
    <w:rsid w:val="001F0E8B"/>
    <w:rsid w:val="001F39C8"/>
    <w:rsid w:val="001F4FD2"/>
    <w:rsid w:val="00203436"/>
    <w:rsid w:val="0020355E"/>
    <w:rsid w:val="00211D51"/>
    <w:rsid w:val="00217AB2"/>
    <w:rsid w:val="0022165A"/>
    <w:rsid w:val="002220B7"/>
    <w:rsid w:val="00234140"/>
    <w:rsid w:val="00236D08"/>
    <w:rsid w:val="00237C0F"/>
    <w:rsid w:val="00245B4A"/>
    <w:rsid w:val="0025100A"/>
    <w:rsid w:val="0026445E"/>
    <w:rsid w:val="00266CE3"/>
    <w:rsid w:val="00267661"/>
    <w:rsid w:val="0027062C"/>
    <w:rsid w:val="00272CC7"/>
    <w:rsid w:val="00276660"/>
    <w:rsid w:val="0027772C"/>
    <w:rsid w:val="00277812"/>
    <w:rsid w:val="00290BCF"/>
    <w:rsid w:val="002936CC"/>
    <w:rsid w:val="002948C7"/>
    <w:rsid w:val="0029746E"/>
    <w:rsid w:val="002B46AB"/>
    <w:rsid w:val="002B480B"/>
    <w:rsid w:val="002B50D7"/>
    <w:rsid w:val="002B5917"/>
    <w:rsid w:val="002B6991"/>
    <w:rsid w:val="002D2B39"/>
    <w:rsid w:val="002D4A4D"/>
    <w:rsid w:val="002D5240"/>
    <w:rsid w:val="002E126D"/>
    <w:rsid w:val="002E2035"/>
    <w:rsid w:val="002E2FF3"/>
    <w:rsid w:val="002E5D79"/>
    <w:rsid w:val="002E7131"/>
    <w:rsid w:val="002F03E1"/>
    <w:rsid w:val="002F7654"/>
    <w:rsid w:val="00300A3A"/>
    <w:rsid w:val="00301A6A"/>
    <w:rsid w:val="0030321C"/>
    <w:rsid w:val="00310E16"/>
    <w:rsid w:val="00312D13"/>
    <w:rsid w:val="003169DA"/>
    <w:rsid w:val="00317F67"/>
    <w:rsid w:val="00322187"/>
    <w:rsid w:val="0032404B"/>
    <w:rsid w:val="003324FC"/>
    <w:rsid w:val="003375E6"/>
    <w:rsid w:val="0034072B"/>
    <w:rsid w:val="00340B68"/>
    <w:rsid w:val="0034236D"/>
    <w:rsid w:val="00347600"/>
    <w:rsid w:val="00351A9A"/>
    <w:rsid w:val="00352911"/>
    <w:rsid w:val="0036015B"/>
    <w:rsid w:val="00361685"/>
    <w:rsid w:val="00366655"/>
    <w:rsid w:val="00366FB3"/>
    <w:rsid w:val="003713C1"/>
    <w:rsid w:val="00373EA9"/>
    <w:rsid w:val="003A177F"/>
    <w:rsid w:val="003A3D8E"/>
    <w:rsid w:val="003B0D8C"/>
    <w:rsid w:val="003B24EC"/>
    <w:rsid w:val="003B2E1A"/>
    <w:rsid w:val="003B42F2"/>
    <w:rsid w:val="003B5C0E"/>
    <w:rsid w:val="003C21B4"/>
    <w:rsid w:val="003D26BC"/>
    <w:rsid w:val="003D7D88"/>
    <w:rsid w:val="003E2370"/>
    <w:rsid w:val="003E3245"/>
    <w:rsid w:val="003E36F9"/>
    <w:rsid w:val="003E49CD"/>
    <w:rsid w:val="003F6518"/>
    <w:rsid w:val="003F6C02"/>
    <w:rsid w:val="00403E57"/>
    <w:rsid w:val="00412B75"/>
    <w:rsid w:val="00413A3F"/>
    <w:rsid w:val="00415965"/>
    <w:rsid w:val="00421BBC"/>
    <w:rsid w:val="0042289B"/>
    <w:rsid w:val="00423321"/>
    <w:rsid w:val="00423EEA"/>
    <w:rsid w:val="00426050"/>
    <w:rsid w:val="0043122B"/>
    <w:rsid w:val="00433FEA"/>
    <w:rsid w:val="0043680A"/>
    <w:rsid w:val="00441656"/>
    <w:rsid w:val="00444128"/>
    <w:rsid w:val="00450B9D"/>
    <w:rsid w:val="00461FC4"/>
    <w:rsid w:val="00470289"/>
    <w:rsid w:val="00472EAF"/>
    <w:rsid w:val="004733C4"/>
    <w:rsid w:val="00475427"/>
    <w:rsid w:val="004770D7"/>
    <w:rsid w:val="00480A02"/>
    <w:rsid w:val="0048134E"/>
    <w:rsid w:val="00490D88"/>
    <w:rsid w:val="00491F7D"/>
    <w:rsid w:val="00497FF9"/>
    <w:rsid w:val="004A5B93"/>
    <w:rsid w:val="004A7285"/>
    <w:rsid w:val="004B081B"/>
    <w:rsid w:val="004B6566"/>
    <w:rsid w:val="004B78BE"/>
    <w:rsid w:val="004B7DC0"/>
    <w:rsid w:val="004C0A0D"/>
    <w:rsid w:val="004C5936"/>
    <w:rsid w:val="004C61A1"/>
    <w:rsid w:val="004D2F06"/>
    <w:rsid w:val="004D4DC5"/>
    <w:rsid w:val="004D5394"/>
    <w:rsid w:val="004E603B"/>
    <w:rsid w:val="004E64F7"/>
    <w:rsid w:val="004F13D1"/>
    <w:rsid w:val="004F739F"/>
    <w:rsid w:val="005059C2"/>
    <w:rsid w:val="00514B5B"/>
    <w:rsid w:val="00520CE4"/>
    <w:rsid w:val="00521E43"/>
    <w:rsid w:val="0052601D"/>
    <w:rsid w:val="005335CB"/>
    <w:rsid w:val="00543FE4"/>
    <w:rsid w:val="0055022D"/>
    <w:rsid w:val="005510CA"/>
    <w:rsid w:val="00555190"/>
    <w:rsid w:val="00560358"/>
    <w:rsid w:val="00561D4F"/>
    <w:rsid w:val="0056319E"/>
    <w:rsid w:val="00566FC6"/>
    <w:rsid w:val="00570444"/>
    <w:rsid w:val="005706E9"/>
    <w:rsid w:val="00571063"/>
    <w:rsid w:val="00574809"/>
    <w:rsid w:val="00577ED8"/>
    <w:rsid w:val="005807DD"/>
    <w:rsid w:val="005839B3"/>
    <w:rsid w:val="00583B8A"/>
    <w:rsid w:val="005866E4"/>
    <w:rsid w:val="00596C16"/>
    <w:rsid w:val="005A0BD6"/>
    <w:rsid w:val="005A3ED1"/>
    <w:rsid w:val="005A6EA1"/>
    <w:rsid w:val="005B1322"/>
    <w:rsid w:val="005C1AC4"/>
    <w:rsid w:val="005E398D"/>
    <w:rsid w:val="005E4FF2"/>
    <w:rsid w:val="005F0AA9"/>
    <w:rsid w:val="005F1C55"/>
    <w:rsid w:val="005F6A7B"/>
    <w:rsid w:val="005F7189"/>
    <w:rsid w:val="005F758E"/>
    <w:rsid w:val="00600A9F"/>
    <w:rsid w:val="00604F2A"/>
    <w:rsid w:val="006102F5"/>
    <w:rsid w:val="0061193C"/>
    <w:rsid w:val="00612F85"/>
    <w:rsid w:val="00621BB8"/>
    <w:rsid w:val="006229CF"/>
    <w:rsid w:val="006246F8"/>
    <w:rsid w:val="006250CC"/>
    <w:rsid w:val="00626DB9"/>
    <w:rsid w:val="006311D0"/>
    <w:rsid w:val="00635994"/>
    <w:rsid w:val="00641B58"/>
    <w:rsid w:val="00644A05"/>
    <w:rsid w:val="00644EDE"/>
    <w:rsid w:val="00646A18"/>
    <w:rsid w:val="006524B2"/>
    <w:rsid w:val="00653699"/>
    <w:rsid w:val="00660372"/>
    <w:rsid w:val="006603D0"/>
    <w:rsid w:val="00660605"/>
    <w:rsid w:val="0066094B"/>
    <w:rsid w:val="00662930"/>
    <w:rsid w:val="00662964"/>
    <w:rsid w:val="006644A4"/>
    <w:rsid w:val="00672CC6"/>
    <w:rsid w:val="0067526C"/>
    <w:rsid w:val="00676F45"/>
    <w:rsid w:val="006811CC"/>
    <w:rsid w:val="00685ADA"/>
    <w:rsid w:val="00685D2D"/>
    <w:rsid w:val="00687AAD"/>
    <w:rsid w:val="00691065"/>
    <w:rsid w:val="00697B50"/>
    <w:rsid w:val="006A5610"/>
    <w:rsid w:val="006B0328"/>
    <w:rsid w:val="006B52AC"/>
    <w:rsid w:val="006B547A"/>
    <w:rsid w:val="006C2821"/>
    <w:rsid w:val="006C33C3"/>
    <w:rsid w:val="006C456D"/>
    <w:rsid w:val="006C5649"/>
    <w:rsid w:val="006D55F2"/>
    <w:rsid w:val="006D73F1"/>
    <w:rsid w:val="006E1958"/>
    <w:rsid w:val="006E2A6B"/>
    <w:rsid w:val="006E3E07"/>
    <w:rsid w:val="006E501C"/>
    <w:rsid w:val="006F0F5D"/>
    <w:rsid w:val="006F1446"/>
    <w:rsid w:val="00701805"/>
    <w:rsid w:val="0071065A"/>
    <w:rsid w:val="00710A3E"/>
    <w:rsid w:val="0071128D"/>
    <w:rsid w:val="00712B08"/>
    <w:rsid w:val="00713A70"/>
    <w:rsid w:val="00714766"/>
    <w:rsid w:val="00720D4B"/>
    <w:rsid w:val="007217EA"/>
    <w:rsid w:val="0072416C"/>
    <w:rsid w:val="00724453"/>
    <w:rsid w:val="00724575"/>
    <w:rsid w:val="00726E1F"/>
    <w:rsid w:val="00731BE9"/>
    <w:rsid w:val="007360D7"/>
    <w:rsid w:val="00737FC7"/>
    <w:rsid w:val="0074540C"/>
    <w:rsid w:val="00750936"/>
    <w:rsid w:val="00750D98"/>
    <w:rsid w:val="00751390"/>
    <w:rsid w:val="00752389"/>
    <w:rsid w:val="00752960"/>
    <w:rsid w:val="00752FDF"/>
    <w:rsid w:val="0075346F"/>
    <w:rsid w:val="0075504B"/>
    <w:rsid w:val="0075545F"/>
    <w:rsid w:val="007622DF"/>
    <w:rsid w:val="007657BE"/>
    <w:rsid w:val="007673D5"/>
    <w:rsid w:val="0076743D"/>
    <w:rsid w:val="007720C2"/>
    <w:rsid w:val="00773233"/>
    <w:rsid w:val="00775049"/>
    <w:rsid w:val="00776366"/>
    <w:rsid w:val="0079233E"/>
    <w:rsid w:val="00792DB6"/>
    <w:rsid w:val="007A7974"/>
    <w:rsid w:val="007B266E"/>
    <w:rsid w:val="007B4E98"/>
    <w:rsid w:val="007B5ADC"/>
    <w:rsid w:val="007B6D4F"/>
    <w:rsid w:val="007B7C83"/>
    <w:rsid w:val="007C12DD"/>
    <w:rsid w:val="007D0F6E"/>
    <w:rsid w:val="007D5FDF"/>
    <w:rsid w:val="007E4F2C"/>
    <w:rsid w:val="007F6E73"/>
    <w:rsid w:val="00813076"/>
    <w:rsid w:val="008178E1"/>
    <w:rsid w:val="0082172E"/>
    <w:rsid w:val="00821C6D"/>
    <w:rsid w:val="008257FC"/>
    <w:rsid w:val="00826758"/>
    <w:rsid w:val="0083523F"/>
    <w:rsid w:val="008371DD"/>
    <w:rsid w:val="00844C39"/>
    <w:rsid w:val="0085083A"/>
    <w:rsid w:val="00853C1A"/>
    <w:rsid w:val="0085542F"/>
    <w:rsid w:val="0086244A"/>
    <w:rsid w:val="00863CAE"/>
    <w:rsid w:val="0086596E"/>
    <w:rsid w:val="00866A3C"/>
    <w:rsid w:val="00872A24"/>
    <w:rsid w:val="00884BC0"/>
    <w:rsid w:val="008931AA"/>
    <w:rsid w:val="00894840"/>
    <w:rsid w:val="008A1D66"/>
    <w:rsid w:val="008A5813"/>
    <w:rsid w:val="008A6ECD"/>
    <w:rsid w:val="008B66C3"/>
    <w:rsid w:val="008C201C"/>
    <w:rsid w:val="008C2737"/>
    <w:rsid w:val="008C44AF"/>
    <w:rsid w:val="008D0099"/>
    <w:rsid w:val="008D7D93"/>
    <w:rsid w:val="008E205D"/>
    <w:rsid w:val="008E2A37"/>
    <w:rsid w:val="008E3527"/>
    <w:rsid w:val="008E7A09"/>
    <w:rsid w:val="008F7828"/>
    <w:rsid w:val="00901138"/>
    <w:rsid w:val="00901462"/>
    <w:rsid w:val="009029E4"/>
    <w:rsid w:val="00902F77"/>
    <w:rsid w:val="00904C27"/>
    <w:rsid w:val="0090671E"/>
    <w:rsid w:val="00912642"/>
    <w:rsid w:val="009155EF"/>
    <w:rsid w:val="0092298A"/>
    <w:rsid w:val="00931710"/>
    <w:rsid w:val="00933966"/>
    <w:rsid w:val="009371F3"/>
    <w:rsid w:val="0094490F"/>
    <w:rsid w:val="00951ED1"/>
    <w:rsid w:val="00955E99"/>
    <w:rsid w:val="009641B6"/>
    <w:rsid w:val="00964A64"/>
    <w:rsid w:val="00966641"/>
    <w:rsid w:val="00973B09"/>
    <w:rsid w:val="0097471D"/>
    <w:rsid w:val="00984B23"/>
    <w:rsid w:val="009966A6"/>
    <w:rsid w:val="00996880"/>
    <w:rsid w:val="009A014F"/>
    <w:rsid w:val="009A067D"/>
    <w:rsid w:val="009A2637"/>
    <w:rsid w:val="009B5100"/>
    <w:rsid w:val="009C788E"/>
    <w:rsid w:val="009D23B3"/>
    <w:rsid w:val="009D5264"/>
    <w:rsid w:val="009F4D25"/>
    <w:rsid w:val="00A01D99"/>
    <w:rsid w:val="00A03499"/>
    <w:rsid w:val="00A03883"/>
    <w:rsid w:val="00A041CB"/>
    <w:rsid w:val="00A049BB"/>
    <w:rsid w:val="00A05A14"/>
    <w:rsid w:val="00A07ED7"/>
    <w:rsid w:val="00A1158F"/>
    <w:rsid w:val="00A13B66"/>
    <w:rsid w:val="00A14FF2"/>
    <w:rsid w:val="00A1708B"/>
    <w:rsid w:val="00A25A5A"/>
    <w:rsid w:val="00A303A2"/>
    <w:rsid w:val="00A30F51"/>
    <w:rsid w:val="00A32337"/>
    <w:rsid w:val="00A3254B"/>
    <w:rsid w:val="00A37715"/>
    <w:rsid w:val="00A42045"/>
    <w:rsid w:val="00A435CD"/>
    <w:rsid w:val="00A44E2E"/>
    <w:rsid w:val="00A57DFF"/>
    <w:rsid w:val="00A62958"/>
    <w:rsid w:val="00A67F41"/>
    <w:rsid w:val="00A7004F"/>
    <w:rsid w:val="00A7481B"/>
    <w:rsid w:val="00A81623"/>
    <w:rsid w:val="00A85BC9"/>
    <w:rsid w:val="00A97340"/>
    <w:rsid w:val="00AB7C7D"/>
    <w:rsid w:val="00AC0893"/>
    <w:rsid w:val="00AC1932"/>
    <w:rsid w:val="00AC2D83"/>
    <w:rsid w:val="00AC5593"/>
    <w:rsid w:val="00AC690F"/>
    <w:rsid w:val="00AD0B1A"/>
    <w:rsid w:val="00AD47AD"/>
    <w:rsid w:val="00AD4AE9"/>
    <w:rsid w:val="00AD4DAB"/>
    <w:rsid w:val="00AD5A78"/>
    <w:rsid w:val="00AE4818"/>
    <w:rsid w:val="00AE6927"/>
    <w:rsid w:val="00AF1313"/>
    <w:rsid w:val="00AF44C6"/>
    <w:rsid w:val="00AF692D"/>
    <w:rsid w:val="00AF77CF"/>
    <w:rsid w:val="00B153D7"/>
    <w:rsid w:val="00B2087B"/>
    <w:rsid w:val="00B22D22"/>
    <w:rsid w:val="00B23226"/>
    <w:rsid w:val="00B233CF"/>
    <w:rsid w:val="00B253DE"/>
    <w:rsid w:val="00B3375C"/>
    <w:rsid w:val="00B354E2"/>
    <w:rsid w:val="00B35CB9"/>
    <w:rsid w:val="00B35EB0"/>
    <w:rsid w:val="00B401A5"/>
    <w:rsid w:val="00B44418"/>
    <w:rsid w:val="00B50633"/>
    <w:rsid w:val="00B50FE1"/>
    <w:rsid w:val="00B5153E"/>
    <w:rsid w:val="00B51DE9"/>
    <w:rsid w:val="00B52517"/>
    <w:rsid w:val="00B57BE7"/>
    <w:rsid w:val="00B66CAD"/>
    <w:rsid w:val="00B856EA"/>
    <w:rsid w:val="00B90415"/>
    <w:rsid w:val="00B956CB"/>
    <w:rsid w:val="00BA073C"/>
    <w:rsid w:val="00BA0C18"/>
    <w:rsid w:val="00BA0F94"/>
    <w:rsid w:val="00BA1769"/>
    <w:rsid w:val="00BA18BF"/>
    <w:rsid w:val="00BA1ECE"/>
    <w:rsid w:val="00BA443E"/>
    <w:rsid w:val="00BA628D"/>
    <w:rsid w:val="00BB00D9"/>
    <w:rsid w:val="00BB2E7B"/>
    <w:rsid w:val="00BB7147"/>
    <w:rsid w:val="00BC2B5B"/>
    <w:rsid w:val="00BC7DEA"/>
    <w:rsid w:val="00BD064C"/>
    <w:rsid w:val="00BD66D4"/>
    <w:rsid w:val="00BE1220"/>
    <w:rsid w:val="00BE3F18"/>
    <w:rsid w:val="00BE6CEF"/>
    <w:rsid w:val="00BF1D5B"/>
    <w:rsid w:val="00BF3AA7"/>
    <w:rsid w:val="00C03371"/>
    <w:rsid w:val="00C05A77"/>
    <w:rsid w:val="00C10319"/>
    <w:rsid w:val="00C129BD"/>
    <w:rsid w:val="00C13E36"/>
    <w:rsid w:val="00C14ABD"/>
    <w:rsid w:val="00C14CCD"/>
    <w:rsid w:val="00C16FB3"/>
    <w:rsid w:val="00C17DBB"/>
    <w:rsid w:val="00C21A84"/>
    <w:rsid w:val="00C2500A"/>
    <w:rsid w:val="00C30416"/>
    <w:rsid w:val="00C318F7"/>
    <w:rsid w:val="00C33DAE"/>
    <w:rsid w:val="00C347A6"/>
    <w:rsid w:val="00C512FD"/>
    <w:rsid w:val="00C553A2"/>
    <w:rsid w:val="00C577BD"/>
    <w:rsid w:val="00C60E5B"/>
    <w:rsid w:val="00C64367"/>
    <w:rsid w:val="00C6742B"/>
    <w:rsid w:val="00C70BAA"/>
    <w:rsid w:val="00C73BEB"/>
    <w:rsid w:val="00C74630"/>
    <w:rsid w:val="00C83AF1"/>
    <w:rsid w:val="00C87F92"/>
    <w:rsid w:val="00CA1A19"/>
    <w:rsid w:val="00CA3E74"/>
    <w:rsid w:val="00CB69BD"/>
    <w:rsid w:val="00CC06FF"/>
    <w:rsid w:val="00CC09A8"/>
    <w:rsid w:val="00CC0FB2"/>
    <w:rsid w:val="00CC0FDA"/>
    <w:rsid w:val="00CC1585"/>
    <w:rsid w:val="00CC5952"/>
    <w:rsid w:val="00CD52BF"/>
    <w:rsid w:val="00CD5D66"/>
    <w:rsid w:val="00CD62AC"/>
    <w:rsid w:val="00CE092D"/>
    <w:rsid w:val="00CE24CC"/>
    <w:rsid w:val="00CE40E2"/>
    <w:rsid w:val="00CF32CE"/>
    <w:rsid w:val="00D00CC1"/>
    <w:rsid w:val="00D04A24"/>
    <w:rsid w:val="00D1291B"/>
    <w:rsid w:val="00D129EA"/>
    <w:rsid w:val="00D22D5B"/>
    <w:rsid w:val="00D35BAC"/>
    <w:rsid w:val="00D4791B"/>
    <w:rsid w:val="00D53E52"/>
    <w:rsid w:val="00D541DC"/>
    <w:rsid w:val="00D5440C"/>
    <w:rsid w:val="00D5548D"/>
    <w:rsid w:val="00D606F7"/>
    <w:rsid w:val="00D64574"/>
    <w:rsid w:val="00D65CC7"/>
    <w:rsid w:val="00D6615E"/>
    <w:rsid w:val="00D70EEB"/>
    <w:rsid w:val="00D72F30"/>
    <w:rsid w:val="00D775BC"/>
    <w:rsid w:val="00D93D71"/>
    <w:rsid w:val="00DB0AEA"/>
    <w:rsid w:val="00DB30FF"/>
    <w:rsid w:val="00DB4EA9"/>
    <w:rsid w:val="00DB7A4E"/>
    <w:rsid w:val="00DC055D"/>
    <w:rsid w:val="00DC3B01"/>
    <w:rsid w:val="00DD0CF3"/>
    <w:rsid w:val="00DD3053"/>
    <w:rsid w:val="00DD64D3"/>
    <w:rsid w:val="00DD744C"/>
    <w:rsid w:val="00DE0B74"/>
    <w:rsid w:val="00DE1240"/>
    <w:rsid w:val="00DE37E8"/>
    <w:rsid w:val="00DE435B"/>
    <w:rsid w:val="00DE6C2B"/>
    <w:rsid w:val="00DF2592"/>
    <w:rsid w:val="00E05EB1"/>
    <w:rsid w:val="00E05F3E"/>
    <w:rsid w:val="00E16207"/>
    <w:rsid w:val="00E1708D"/>
    <w:rsid w:val="00E234C0"/>
    <w:rsid w:val="00E236A7"/>
    <w:rsid w:val="00E2629E"/>
    <w:rsid w:val="00E26E28"/>
    <w:rsid w:val="00E301B8"/>
    <w:rsid w:val="00E308F0"/>
    <w:rsid w:val="00E42358"/>
    <w:rsid w:val="00E4472F"/>
    <w:rsid w:val="00E5749F"/>
    <w:rsid w:val="00E67D1B"/>
    <w:rsid w:val="00E804E1"/>
    <w:rsid w:val="00E81DA3"/>
    <w:rsid w:val="00E85746"/>
    <w:rsid w:val="00E93F20"/>
    <w:rsid w:val="00E94572"/>
    <w:rsid w:val="00EA0160"/>
    <w:rsid w:val="00EA1A9C"/>
    <w:rsid w:val="00EA1E29"/>
    <w:rsid w:val="00EA62D5"/>
    <w:rsid w:val="00EA6810"/>
    <w:rsid w:val="00EB5B84"/>
    <w:rsid w:val="00EB7023"/>
    <w:rsid w:val="00EC1C08"/>
    <w:rsid w:val="00EC5925"/>
    <w:rsid w:val="00ED1F49"/>
    <w:rsid w:val="00ED3DAD"/>
    <w:rsid w:val="00ED4114"/>
    <w:rsid w:val="00ED6D4D"/>
    <w:rsid w:val="00F033B6"/>
    <w:rsid w:val="00F0440F"/>
    <w:rsid w:val="00F07BC0"/>
    <w:rsid w:val="00F271F7"/>
    <w:rsid w:val="00F30E0B"/>
    <w:rsid w:val="00F32463"/>
    <w:rsid w:val="00F32DE3"/>
    <w:rsid w:val="00F33813"/>
    <w:rsid w:val="00F33882"/>
    <w:rsid w:val="00F4342E"/>
    <w:rsid w:val="00F44BAE"/>
    <w:rsid w:val="00F50417"/>
    <w:rsid w:val="00F64560"/>
    <w:rsid w:val="00F64919"/>
    <w:rsid w:val="00F70454"/>
    <w:rsid w:val="00F70B38"/>
    <w:rsid w:val="00F719E0"/>
    <w:rsid w:val="00F72BB9"/>
    <w:rsid w:val="00F80B60"/>
    <w:rsid w:val="00F82B79"/>
    <w:rsid w:val="00F835AE"/>
    <w:rsid w:val="00F8414C"/>
    <w:rsid w:val="00F848FC"/>
    <w:rsid w:val="00F904EF"/>
    <w:rsid w:val="00F906C3"/>
    <w:rsid w:val="00F9112F"/>
    <w:rsid w:val="00FA36AF"/>
    <w:rsid w:val="00FB0391"/>
    <w:rsid w:val="00FB1373"/>
    <w:rsid w:val="00FB312A"/>
    <w:rsid w:val="00FB5615"/>
    <w:rsid w:val="00FC0433"/>
    <w:rsid w:val="00FC09DE"/>
    <w:rsid w:val="00FC261F"/>
    <w:rsid w:val="00FC5F9F"/>
    <w:rsid w:val="00FC651E"/>
    <w:rsid w:val="00FE2C15"/>
    <w:rsid w:val="00FE46B9"/>
    <w:rsid w:val="00FE6A68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18F8"/>
  <w15:docId w15:val="{FEC97945-5CDB-4698-A92E-4B1DC4AE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9C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B6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9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26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AC19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1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93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C1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38D"/>
  </w:style>
  <w:style w:type="paragraph" w:styleId="a6">
    <w:name w:val="List Paragraph"/>
    <w:basedOn w:val="a"/>
    <w:uiPriority w:val="34"/>
    <w:qFormat/>
    <w:rsid w:val="0075296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B1322"/>
    <w:pPr>
      <w:spacing w:before="100" w:beforeAutospacing="1" w:after="100" w:afterAutospacing="1"/>
    </w:pPr>
  </w:style>
  <w:style w:type="paragraph" w:customStyle="1" w:styleId="ConsPlusNormal">
    <w:name w:val="ConsPlusNormal"/>
    <w:rsid w:val="00E42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F45B21-9DA3-415F-A9A8-641DBAFB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5</cp:revision>
  <dcterms:created xsi:type="dcterms:W3CDTF">2021-03-22T12:27:00Z</dcterms:created>
  <dcterms:modified xsi:type="dcterms:W3CDTF">2021-03-23T06:00:00Z</dcterms:modified>
</cp:coreProperties>
</file>